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8FB" w:rsidRDefault="008908FB" w:rsidP="008908FB">
      <w:pPr>
        <w:ind w:left="5387"/>
        <w:jc w:val="right"/>
        <w:rPr>
          <w:rFonts w:ascii="Times New Roman" w:hAnsi="Times New Roman" w:cs="Times New Roman"/>
          <w:b/>
          <w:sz w:val="28"/>
          <w:szCs w:val="28"/>
        </w:rPr>
      </w:pPr>
      <w:r w:rsidRPr="000B1E7F">
        <w:rPr>
          <w:rFonts w:ascii="Times New Roman" w:hAnsi="Times New Roman" w:cs="Times New Roman"/>
          <w:b/>
          <w:sz w:val="28"/>
          <w:szCs w:val="28"/>
        </w:rPr>
        <w:t>В</w:t>
      </w:r>
      <w:r>
        <w:rPr>
          <w:rFonts w:ascii="Times New Roman" w:hAnsi="Times New Roman" w:cs="Times New Roman"/>
          <w:b/>
          <w:sz w:val="28"/>
          <w:szCs w:val="28"/>
        </w:rPr>
        <w:t xml:space="preserve">ыступление </w:t>
      </w:r>
      <w:proofErr w:type="spellStart"/>
      <w:r w:rsidRPr="000B1E7F">
        <w:rPr>
          <w:rFonts w:ascii="Times New Roman" w:hAnsi="Times New Roman" w:cs="Times New Roman"/>
          <w:b/>
          <w:sz w:val="28"/>
          <w:szCs w:val="28"/>
        </w:rPr>
        <w:t>Хабипова</w:t>
      </w:r>
      <w:proofErr w:type="spellEnd"/>
      <w:r w:rsidRPr="000B1E7F">
        <w:rPr>
          <w:rFonts w:ascii="Times New Roman" w:hAnsi="Times New Roman" w:cs="Times New Roman"/>
          <w:b/>
          <w:sz w:val="28"/>
          <w:szCs w:val="28"/>
        </w:rPr>
        <w:t xml:space="preserve"> Р.Р.</w:t>
      </w:r>
      <w:r>
        <w:rPr>
          <w:rFonts w:ascii="Times New Roman" w:hAnsi="Times New Roman" w:cs="Times New Roman"/>
          <w:b/>
          <w:sz w:val="28"/>
          <w:szCs w:val="28"/>
        </w:rPr>
        <w:t xml:space="preserve"> г</w:t>
      </w:r>
      <w:r w:rsidRPr="000B1E7F">
        <w:rPr>
          <w:rFonts w:ascii="Times New Roman" w:hAnsi="Times New Roman" w:cs="Times New Roman"/>
          <w:b/>
          <w:sz w:val="28"/>
          <w:szCs w:val="28"/>
        </w:rPr>
        <w:t xml:space="preserve">лавы </w:t>
      </w:r>
      <w:proofErr w:type="spellStart"/>
      <w:r w:rsidRPr="000B1E7F">
        <w:rPr>
          <w:rFonts w:ascii="Times New Roman" w:hAnsi="Times New Roman" w:cs="Times New Roman"/>
          <w:b/>
          <w:sz w:val="28"/>
          <w:szCs w:val="28"/>
        </w:rPr>
        <w:t>Мусл</w:t>
      </w:r>
      <w:r>
        <w:rPr>
          <w:rFonts w:ascii="Times New Roman" w:hAnsi="Times New Roman" w:cs="Times New Roman"/>
          <w:b/>
          <w:sz w:val="28"/>
          <w:szCs w:val="28"/>
        </w:rPr>
        <w:t>юмовского</w:t>
      </w:r>
      <w:proofErr w:type="spellEnd"/>
      <w:r>
        <w:rPr>
          <w:rFonts w:ascii="Times New Roman" w:hAnsi="Times New Roman" w:cs="Times New Roman"/>
          <w:b/>
          <w:sz w:val="28"/>
          <w:szCs w:val="28"/>
        </w:rPr>
        <w:t xml:space="preserve"> муниципального района</w:t>
      </w:r>
    </w:p>
    <w:p w:rsidR="008908FB" w:rsidRPr="000B1E7F" w:rsidRDefault="008908FB" w:rsidP="008908FB">
      <w:pPr>
        <w:ind w:left="3119"/>
        <w:jc w:val="right"/>
        <w:rPr>
          <w:rFonts w:ascii="Times New Roman" w:hAnsi="Times New Roman" w:cs="Times New Roman"/>
          <w:b/>
          <w:sz w:val="28"/>
          <w:szCs w:val="28"/>
        </w:rPr>
      </w:pPr>
      <w:r>
        <w:rPr>
          <w:rFonts w:ascii="Times New Roman" w:hAnsi="Times New Roman" w:cs="Times New Roman"/>
          <w:b/>
          <w:sz w:val="28"/>
          <w:szCs w:val="28"/>
        </w:rPr>
        <w:t xml:space="preserve">  </w:t>
      </w:r>
    </w:p>
    <w:p w:rsidR="008908FB" w:rsidRPr="000B1E7F" w:rsidRDefault="008908FB" w:rsidP="008908FB">
      <w:pPr>
        <w:ind w:firstLine="720"/>
        <w:jc w:val="center"/>
        <w:rPr>
          <w:rFonts w:ascii="Times New Roman" w:hAnsi="Times New Roman" w:cs="Times New Roman"/>
          <w:b/>
          <w:sz w:val="28"/>
          <w:szCs w:val="28"/>
        </w:rPr>
      </w:pPr>
      <w:bookmarkStart w:id="0" w:name="_GoBack"/>
      <w:bookmarkEnd w:id="0"/>
    </w:p>
    <w:p w:rsidR="008908FB" w:rsidRPr="000B1E7F" w:rsidRDefault="008908FB" w:rsidP="008908FB">
      <w:pPr>
        <w:jc w:val="center"/>
        <w:rPr>
          <w:rFonts w:ascii="Times New Roman" w:hAnsi="Times New Roman" w:cs="Times New Roman"/>
          <w:sz w:val="28"/>
          <w:szCs w:val="28"/>
        </w:rPr>
      </w:pPr>
      <w:r w:rsidRPr="000B1E7F">
        <w:rPr>
          <w:rFonts w:ascii="Times New Roman" w:hAnsi="Times New Roman" w:cs="Times New Roman"/>
          <w:sz w:val="28"/>
          <w:szCs w:val="28"/>
        </w:rPr>
        <w:t xml:space="preserve">Уважаемый Президент РТ Рустам </w:t>
      </w:r>
      <w:proofErr w:type="spellStart"/>
      <w:r w:rsidRPr="000B1E7F">
        <w:rPr>
          <w:rFonts w:ascii="Times New Roman" w:hAnsi="Times New Roman" w:cs="Times New Roman"/>
          <w:sz w:val="28"/>
          <w:szCs w:val="28"/>
        </w:rPr>
        <w:t>Нургалиевич</w:t>
      </w:r>
      <w:proofErr w:type="spellEnd"/>
      <w:r w:rsidRPr="000B1E7F">
        <w:rPr>
          <w:rFonts w:ascii="Times New Roman" w:hAnsi="Times New Roman" w:cs="Times New Roman"/>
          <w:sz w:val="28"/>
          <w:szCs w:val="28"/>
        </w:rPr>
        <w:t>!</w:t>
      </w:r>
    </w:p>
    <w:p w:rsidR="008908FB" w:rsidRPr="000B1E7F" w:rsidRDefault="008908FB" w:rsidP="008908FB">
      <w:pPr>
        <w:jc w:val="center"/>
        <w:rPr>
          <w:rFonts w:ascii="Times New Roman" w:hAnsi="Times New Roman" w:cs="Times New Roman"/>
          <w:sz w:val="28"/>
          <w:szCs w:val="28"/>
        </w:rPr>
      </w:pPr>
      <w:r w:rsidRPr="000B1E7F">
        <w:rPr>
          <w:rFonts w:ascii="Times New Roman" w:hAnsi="Times New Roman" w:cs="Times New Roman"/>
          <w:sz w:val="28"/>
          <w:szCs w:val="28"/>
        </w:rPr>
        <w:t>Уважаемый Минсагит Закирович!</w:t>
      </w:r>
    </w:p>
    <w:p w:rsidR="008908FB" w:rsidRPr="000B1E7F" w:rsidRDefault="008908FB" w:rsidP="008908FB">
      <w:pPr>
        <w:jc w:val="center"/>
        <w:rPr>
          <w:rFonts w:ascii="Times New Roman" w:hAnsi="Times New Roman" w:cs="Times New Roman"/>
          <w:sz w:val="28"/>
          <w:szCs w:val="28"/>
        </w:rPr>
      </w:pPr>
      <w:r w:rsidRPr="000B1E7F">
        <w:rPr>
          <w:rFonts w:ascii="Times New Roman" w:hAnsi="Times New Roman" w:cs="Times New Roman"/>
          <w:sz w:val="28"/>
          <w:szCs w:val="28"/>
        </w:rPr>
        <w:t>Уважаемые члены президиума, коллеги!</w:t>
      </w:r>
    </w:p>
    <w:p w:rsidR="008908FB" w:rsidRPr="000B1E7F" w:rsidRDefault="008908FB" w:rsidP="008908FB">
      <w:pPr>
        <w:autoSpaceDE w:val="0"/>
        <w:autoSpaceDN w:val="0"/>
        <w:adjustRightInd w:val="0"/>
        <w:ind w:right="-1" w:firstLine="852"/>
        <w:jc w:val="both"/>
        <w:rPr>
          <w:rFonts w:ascii="Times New Roman" w:hAnsi="Times New Roman" w:cs="Times New Roman"/>
          <w:sz w:val="28"/>
          <w:szCs w:val="28"/>
        </w:rPr>
      </w:pPr>
      <w:r w:rsidRPr="000B1E7F">
        <w:rPr>
          <w:rFonts w:ascii="Times New Roman" w:hAnsi="Times New Roman" w:cs="Times New Roman"/>
          <w:sz w:val="28"/>
          <w:szCs w:val="28"/>
        </w:rPr>
        <w:t>Сегодня Съезд муниципальных образований Республики Татарстан это не просто ежегодное мероприятие, на которое съезжаются представители муниципальных образований для обсуждения актуальных вопросов местного значения, это, прежде всего, важнейший институт формирования муниципальной повестки дня в Республике Татарстан. Именно здесь мы имеем возможность собраться столь обширным составом, где каждый представитель местной власти от главы района/города до главы сельского поселения может реально оценить возможности и перспективы дальнейшего развития местного самоуправления своей территории.</w:t>
      </w:r>
    </w:p>
    <w:p w:rsidR="008908FB" w:rsidRPr="000B1E7F" w:rsidRDefault="008908FB" w:rsidP="008908FB">
      <w:pPr>
        <w:autoSpaceDE w:val="0"/>
        <w:autoSpaceDN w:val="0"/>
        <w:adjustRightInd w:val="0"/>
        <w:ind w:right="-1" w:firstLine="852"/>
        <w:jc w:val="both"/>
        <w:rPr>
          <w:rFonts w:ascii="Times New Roman" w:hAnsi="Times New Roman" w:cs="Times New Roman"/>
          <w:sz w:val="28"/>
          <w:szCs w:val="28"/>
        </w:rPr>
      </w:pPr>
      <w:r w:rsidRPr="000B1E7F">
        <w:rPr>
          <w:rFonts w:ascii="Times New Roman" w:hAnsi="Times New Roman" w:cs="Times New Roman"/>
          <w:sz w:val="28"/>
          <w:szCs w:val="28"/>
        </w:rPr>
        <w:t>В зале присутствуют около 1300 делегатов </w:t>
      </w:r>
      <w:r w:rsidRPr="000B1E7F">
        <w:rPr>
          <w:rFonts w:ascii="Times New Roman" w:hAnsi="Times New Roman" w:cs="Times New Roman"/>
          <w:sz w:val="28"/>
          <w:szCs w:val="28"/>
        </w:rPr>
        <w:noBreakHyphen/>
        <w:t xml:space="preserve"> представителей муниципальных районов, городов, сельских поселений и представителей государственной власти. Выступать перед такой аудиторией мне весьма почётно и в то же время очень ответственно. О проблемных вопросах местного значения, которые я озвучу в своём небольшом выступлении, вы знакомы не понаслышке, более того – в своей работе, практически, мы все с вами в той или иной степени сталкиваемся с ними каждый день. </w:t>
      </w:r>
    </w:p>
    <w:p w:rsidR="008908FB" w:rsidRPr="000B1E7F" w:rsidRDefault="008908FB" w:rsidP="008908FB">
      <w:pPr>
        <w:ind w:firstLine="720"/>
        <w:jc w:val="both"/>
        <w:rPr>
          <w:rFonts w:ascii="Times New Roman" w:hAnsi="Times New Roman" w:cs="Times New Roman"/>
          <w:sz w:val="28"/>
          <w:szCs w:val="28"/>
        </w:rPr>
      </w:pPr>
      <w:proofErr w:type="spellStart"/>
      <w:r w:rsidRPr="000B1E7F">
        <w:rPr>
          <w:rFonts w:ascii="Times New Roman" w:hAnsi="Times New Roman" w:cs="Times New Roman"/>
          <w:sz w:val="28"/>
          <w:szCs w:val="28"/>
        </w:rPr>
        <w:t>Муслюмовский</w:t>
      </w:r>
      <w:proofErr w:type="spellEnd"/>
      <w:r w:rsidRPr="000B1E7F">
        <w:rPr>
          <w:rFonts w:ascii="Times New Roman" w:hAnsi="Times New Roman" w:cs="Times New Roman"/>
          <w:sz w:val="28"/>
          <w:szCs w:val="28"/>
        </w:rPr>
        <w:t xml:space="preserve"> район находится </w:t>
      </w:r>
      <w:r w:rsidRPr="000B1E7F">
        <w:rPr>
          <w:rFonts w:ascii="Times New Roman" w:hAnsi="Times New Roman" w:cs="Times New Roman"/>
          <w:sz w:val="28"/>
          <w:szCs w:val="28"/>
          <w:shd w:val="clear" w:color="auto" w:fill="FFFFFF"/>
        </w:rPr>
        <w:t xml:space="preserve">на юго-востоке </w:t>
      </w:r>
      <w:r w:rsidRPr="000B1E7F">
        <w:rPr>
          <w:rFonts w:ascii="Times New Roman" w:hAnsi="Times New Roman" w:cs="Times New Roman"/>
          <w:sz w:val="28"/>
          <w:szCs w:val="28"/>
        </w:rPr>
        <w:t xml:space="preserve">Татарстана и, несмотря на то, что он расположен в окружении нефтедобывающих районов, наш район является, преимущественно, сельскохозяйственным районом. На территории района образовано 19 сельских поселений, расположен 71 населенный пункт. Бюджет составляет около 400 млн. рублей и в год на одного жителя приходится по 18 тыс. рублей бюджетных расходов. На 80 процентов бюджет состоит из защищённых статей. </w:t>
      </w:r>
    </w:p>
    <w:p w:rsidR="008908FB" w:rsidRPr="000B1E7F" w:rsidRDefault="008908FB" w:rsidP="008908FB">
      <w:pPr>
        <w:ind w:firstLine="720"/>
        <w:jc w:val="both"/>
        <w:rPr>
          <w:rFonts w:ascii="Times New Roman" w:hAnsi="Times New Roman" w:cs="Times New Roman"/>
          <w:sz w:val="28"/>
          <w:szCs w:val="28"/>
        </w:rPr>
      </w:pPr>
      <w:r w:rsidRPr="000B1E7F">
        <w:rPr>
          <w:rFonts w:ascii="Times New Roman" w:hAnsi="Times New Roman" w:cs="Times New Roman"/>
          <w:sz w:val="28"/>
          <w:szCs w:val="28"/>
        </w:rPr>
        <w:t xml:space="preserve">Одним из первостепенных вопросов для нашего района является </w:t>
      </w:r>
      <w:proofErr w:type="gramStart"/>
      <w:r w:rsidRPr="000B1E7F">
        <w:rPr>
          <w:rFonts w:ascii="Times New Roman" w:hAnsi="Times New Roman" w:cs="Times New Roman"/>
          <w:sz w:val="28"/>
          <w:szCs w:val="28"/>
        </w:rPr>
        <w:t>недостаточная</w:t>
      </w:r>
      <w:proofErr w:type="gramEnd"/>
      <w:r w:rsidRPr="000B1E7F">
        <w:rPr>
          <w:rFonts w:ascii="Times New Roman" w:hAnsi="Times New Roman" w:cs="Times New Roman"/>
          <w:sz w:val="28"/>
          <w:szCs w:val="28"/>
        </w:rPr>
        <w:t xml:space="preserve"> пополняемость бюджета. К сожалению, на сегодняшний день </w:t>
      </w:r>
      <w:r w:rsidRPr="000B1E7F">
        <w:rPr>
          <w:rFonts w:ascii="Times New Roman" w:hAnsi="Times New Roman" w:cs="Times New Roman"/>
          <w:sz w:val="28"/>
          <w:szCs w:val="28"/>
        </w:rPr>
        <w:lastRenderedPageBreak/>
        <w:t xml:space="preserve">эта проблема затрагивает многие муниципальные районы. Главной причиной в данном случае выступает сокращение налоговой базы. </w:t>
      </w:r>
    </w:p>
    <w:p w:rsidR="008908FB" w:rsidRPr="000B1E7F" w:rsidRDefault="008908FB" w:rsidP="008908FB">
      <w:pPr>
        <w:ind w:firstLine="720"/>
        <w:jc w:val="both"/>
        <w:rPr>
          <w:rFonts w:ascii="Times New Roman" w:hAnsi="Times New Roman" w:cs="Times New Roman"/>
          <w:sz w:val="28"/>
          <w:szCs w:val="28"/>
        </w:rPr>
      </w:pPr>
      <w:r w:rsidRPr="000B1E7F">
        <w:rPr>
          <w:rFonts w:ascii="Times New Roman" w:hAnsi="Times New Roman" w:cs="Times New Roman"/>
          <w:sz w:val="28"/>
          <w:szCs w:val="28"/>
        </w:rPr>
        <w:t>Проблема с недостаточным финансированием, как следствие, порождает неэффективность работы органов местного самоуправления сельских поселений. К сожалению, в некоторых сельских поселениях основными статьями расходов бюджетов являются заработная плата и коммунальные платежи (</w:t>
      </w:r>
      <w:r w:rsidRPr="000B1E7F">
        <w:rPr>
          <w:rFonts w:ascii="Times New Roman" w:hAnsi="Times New Roman" w:cs="Times New Roman"/>
          <w:i/>
          <w:sz w:val="28"/>
          <w:szCs w:val="28"/>
        </w:rPr>
        <w:t>порой основная часть платежей за коммунальные услуги уходит на оплату уличного освещения</w:t>
      </w:r>
      <w:r w:rsidRPr="000B1E7F">
        <w:rPr>
          <w:rFonts w:ascii="Times New Roman" w:hAnsi="Times New Roman" w:cs="Times New Roman"/>
          <w:sz w:val="28"/>
          <w:szCs w:val="28"/>
        </w:rPr>
        <w:t>).</w:t>
      </w:r>
    </w:p>
    <w:p w:rsidR="008908FB" w:rsidRPr="000B1E7F" w:rsidRDefault="008908FB" w:rsidP="008908FB">
      <w:pPr>
        <w:ind w:firstLine="720"/>
        <w:jc w:val="both"/>
        <w:rPr>
          <w:rFonts w:ascii="Times New Roman" w:hAnsi="Times New Roman" w:cs="Times New Roman"/>
          <w:sz w:val="28"/>
          <w:szCs w:val="28"/>
        </w:rPr>
      </w:pPr>
      <w:r w:rsidRPr="000B1E7F">
        <w:rPr>
          <w:rFonts w:ascii="Times New Roman" w:hAnsi="Times New Roman" w:cs="Times New Roman"/>
          <w:sz w:val="28"/>
          <w:szCs w:val="28"/>
        </w:rPr>
        <w:t>В то же время отсутствие денег – ещё не самая большая проблема для района. Нужны идеи. Когда они возникают, появляются люди, желающие реализовать их, находятся способы их реализации и ресурсы. При рассмотрении вопроса стратегии социально-экономического развития района мы исходили, в первую очередь, именно из этих соображений.</w:t>
      </w:r>
    </w:p>
    <w:p w:rsidR="008908FB" w:rsidRPr="000B1E7F" w:rsidRDefault="008908FB" w:rsidP="008908FB">
      <w:pPr>
        <w:ind w:firstLine="720"/>
        <w:jc w:val="both"/>
        <w:rPr>
          <w:rFonts w:ascii="Times New Roman" w:hAnsi="Times New Roman" w:cs="Times New Roman"/>
          <w:sz w:val="28"/>
          <w:szCs w:val="28"/>
        </w:rPr>
      </w:pPr>
      <w:r w:rsidRPr="000B1E7F">
        <w:rPr>
          <w:rFonts w:ascii="Times New Roman" w:hAnsi="Times New Roman" w:cs="Times New Roman"/>
          <w:sz w:val="28"/>
          <w:szCs w:val="28"/>
        </w:rPr>
        <w:t xml:space="preserve">С реформированием предприятий сельского хозяйства требовались сильные хозяева земли, которые бы смогли вести эффективный бизнес на земле. С проблемой роста цен на горючее, электроэнергию, запчасти и сельхозтехнику возникла идея </w:t>
      </w:r>
      <w:proofErr w:type="spellStart"/>
      <w:r w:rsidRPr="000B1E7F">
        <w:rPr>
          <w:rFonts w:ascii="Times New Roman" w:hAnsi="Times New Roman" w:cs="Times New Roman"/>
          <w:sz w:val="28"/>
          <w:szCs w:val="28"/>
        </w:rPr>
        <w:t>энергоресурсосбережения</w:t>
      </w:r>
      <w:proofErr w:type="spellEnd"/>
      <w:r w:rsidRPr="000B1E7F">
        <w:rPr>
          <w:rFonts w:ascii="Times New Roman" w:hAnsi="Times New Roman" w:cs="Times New Roman"/>
          <w:sz w:val="28"/>
          <w:szCs w:val="28"/>
        </w:rPr>
        <w:t>.</w:t>
      </w:r>
    </w:p>
    <w:p w:rsidR="008908FB" w:rsidRPr="000B1E7F" w:rsidRDefault="008908FB" w:rsidP="008908FB">
      <w:pPr>
        <w:ind w:firstLine="720"/>
        <w:jc w:val="both"/>
        <w:rPr>
          <w:rFonts w:ascii="Times New Roman" w:hAnsi="Times New Roman" w:cs="Times New Roman"/>
          <w:sz w:val="28"/>
          <w:szCs w:val="28"/>
        </w:rPr>
      </w:pPr>
      <w:r w:rsidRPr="000B1E7F">
        <w:rPr>
          <w:rFonts w:ascii="Times New Roman" w:hAnsi="Times New Roman" w:cs="Times New Roman"/>
          <w:sz w:val="28"/>
          <w:szCs w:val="28"/>
        </w:rPr>
        <w:t xml:space="preserve">В связи с этим в </w:t>
      </w:r>
      <w:proofErr w:type="spellStart"/>
      <w:r w:rsidRPr="000B1E7F">
        <w:rPr>
          <w:rFonts w:ascii="Times New Roman" w:hAnsi="Times New Roman" w:cs="Times New Roman"/>
          <w:sz w:val="28"/>
          <w:szCs w:val="28"/>
        </w:rPr>
        <w:t>Муслюмовском</w:t>
      </w:r>
      <w:proofErr w:type="spellEnd"/>
      <w:r w:rsidRPr="000B1E7F">
        <w:rPr>
          <w:rFonts w:ascii="Times New Roman" w:hAnsi="Times New Roman" w:cs="Times New Roman"/>
          <w:sz w:val="28"/>
          <w:szCs w:val="28"/>
        </w:rPr>
        <w:t xml:space="preserve"> районе было создано предприятие «</w:t>
      </w:r>
      <w:proofErr w:type="spellStart"/>
      <w:r w:rsidRPr="000B1E7F">
        <w:rPr>
          <w:rFonts w:ascii="Times New Roman" w:hAnsi="Times New Roman" w:cs="Times New Roman"/>
          <w:sz w:val="28"/>
          <w:szCs w:val="28"/>
        </w:rPr>
        <w:t>Агромастер</w:t>
      </w:r>
      <w:proofErr w:type="spellEnd"/>
      <w:r w:rsidRPr="000B1E7F">
        <w:rPr>
          <w:rFonts w:ascii="Times New Roman" w:hAnsi="Times New Roman" w:cs="Times New Roman"/>
          <w:sz w:val="28"/>
          <w:szCs w:val="28"/>
        </w:rPr>
        <w:t xml:space="preserve">» по производству сельскохозяйственной техники. Изначально у истоков деятельности предприятия стояли пять человека, сегодня в нем насчитывается более 350 человек. </w:t>
      </w:r>
      <w:proofErr w:type="spellStart"/>
      <w:r w:rsidRPr="000B1E7F">
        <w:rPr>
          <w:rFonts w:ascii="Times New Roman" w:hAnsi="Times New Roman" w:cs="Times New Roman"/>
          <w:sz w:val="28"/>
          <w:szCs w:val="28"/>
        </w:rPr>
        <w:t>Общегодовой</w:t>
      </w:r>
      <w:proofErr w:type="spellEnd"/>
      <w:r w:rsidRPr="000B1E7F">
        <w:rPr>
          <w:rFonts w:ascii="Times New Roman" w:hAnsi="Times New Roman" w:cs="Times New Roman"/>
          <w:sz w:val="28"/>
          <w:szCs w:val="28"/>
        </w:rPr>
        <w:t xml:space="preserve"> оборот предприятия достигнет в текущем году 700 миллионов, на 2012 год планируется 1,5 миллиарда рублей. В планах предприятия на следующий год – создать дополнительно 100 новых рабочих мест. Уже сегодня начали поступать в местный бюджет и налоги, которые за 2011 год составляют более шести миллионов рублей. </w:t>
      </w:r>
    </w:p>
    <w:p w:rsidR="008908FB" w:rsidRPr="000B1E7F" w:rsidRDefault="008908FB" w:rsidP="008908FB">
      <w:pPr>
        <w:ind w:firstLine="720"/>
        <w:jc w:val="both"/>
        <w:rPr>
          <w:rFonts w:ascii="Times New Roman" w:hAnsi="Times New Roman" w:cs="Times New Roman"/>
          <w:sz w:val="28"/>
          <w:szCs w:val="28"/>
        </w:rPr>
      </w:pPr>
      <w:r w:rsidRPr="000B1E7F">
        <w:rPr>
          <w:rFonts w:ascii="Times New Roman" w:hAnsi="Times New Roman" w:cs="Times New Roman"/>
          <w:sz w:val="28"/>
          <w:szCs w:val="28"/>
        </w:rPr>
        <w:t xml:space="preserve">Кроме этого, в районе активно развивается личное подсобное хозяйство. С начала реализации проекта «Развитие личного подсобного хозяйства» более трех тысяч жителей оформили субсидированные кредиты на сумму, превышающую один миллиард рублей. Закуплено 1674 голов крупного рогатого скота, 311 овец, 161 единица сельхозтехники. Самое главное – количество желающих оформить кредиты на создание и развитие личного подсобного хозяйства с каждым днём растёт. Сегодня в среднем на 100 подворий 45 – уже </w:t>
      </w:r>
      <w:proofErr w:type="gramStart"/>
      <w:r w:rsidRPr="000B1E7F">
        <w:rPr>
          <w:rFonts w:ascii="Times New Roman" w:hAnsi="Times New Roman" w:cs="Times New Roman"/>
          <w:sz w:val="28"/>
          <w:szCs w:val="28"/>
        </w:rPr>
        <w:t>обеспечены</w:t>
      </w:r>
      <w:proofErr w:type="gramEnd"/>
      <w:r w:rsidRPr="000B1E7F">
        <w:rPr>
          <w:rFonts w:ascii="Times New Roman" w:hAnsi="Times New Roman" w:cs="Times New Roman"/>
          <w:sz w:val="28"/>
          <w:szCs w:val="28"/>
        </w:rPr>
        <w:t xml:space="preserve"> кредитами. На долю личных подсобных хозяй</w:t>
      </w:r>
      <w:proofErr w:type="gramStart"/>
      <w:r w:rsidRPr="000B1E7F">
        <w:rPr>
          <w:rFonts w:ascii="Times New Roman" w:hAnsi="Times New Roman" w:cs="Times New Roman"/>
          <w:sz w:val="28"/>
          <w:szCs w:val="28"/>
        </w:rPr>
        <w:t>ств пр</w:t>
      </w:r>
      <w:proofErr w:type="gramEnd"/>
      <w:r w:rsidRPr="000B1E7F">
        <w:rPr>
          <w:rFonts w:ascii="Times New Roman" w:hAnsi="Times New Roman" w:cs="Times New Roman"/>
          <w:sz w:val="28"/>
          <w:szCs w:val="28"/>
        </w:rPr>
        <w:t>иходится – 38% валовой продукции сельского хозяйства.</w:t>
      </w:r>
    </w:p>
    <w:p w:rsidR="008908FB" w:rsidRPr="000B1E7F" w:rsidRDefault="008908FB" w:rsidP="008908FB">
      <w:pPr>
        <w:ind w:firstLine="720"/>
        <w:jc w:val="both"/>
        <w:rPr>
          <w:rStyle w:val="a3"/>
          <w:rFonts w:ascii="Times New Roman" w:hAnsi="Times New Roman" w:cs="Times New Roman"/>
          <w:bCs/>
          <w:i w:val="0"/>
          <w:sz w:val="28"/>
          <w:szCs w:val="28"/>
        </w:rPr>
      </w:pPr>
      <w:r w:rsidRPr="000B1E7F">
        <w:rPr>
          <w:rFonts w:ascii="Times New Roman" w:hAnsi="Times New Roman" w:cs="Times New Roman"/>
          <w:sz w:val="28"/>
          <w:szCs w:val="28"/>
        </w:rPr>
        <w:lastRenderedPageBreak/>
        <w:t>Наличие в районе современных семейных молочных ферм, помимо производства молока, позволяет создавать дополнительные рабочие места. Кроме этого, сохраняется традиционный сельский уклад жизни.</w:t>
      </w:r>
    </w:p>
    <w:p w:rsidR="008908FB" w:rsidRPr="000B1E7F" w:rsidRDefault="008908FB" w:rsidP="008908FB">
      <w:pPr>
        <w:ind w:firstLine="720"/>
        <w:jc w:val="both"/>
        <w:rPr>
          <w:rStyle w:val="a3"/>
          <w:rFonts w:ascii="Times New Roman" w:hAnsi="Times New Roman" w:cs="Times New Roman"/>
          <w:bCs/>
          <w:i w:val="0"/>
          <w:sz w:val="28"/>
          <w:szCs w:val="28"/>
        </w:rPr>
      </w:pPr>
      <w:r w:rsidRPr="000B1E7F">
        <w:rPr>
          <w:rStyle w:val="a3"/>
          <w:rFonts w:ascii="Times New Roman" w:hAnsi="Times New Roman" w:cs="Times New Roman"/>
          <w:bCs/>
          <w:sz w:val="28"/>
          <w:szCs w:val="28"/>
        </w:rPr>
        <w:t xml:space="preserve">На сегодняшний день в </w:t>
      </w:r>
      <w:proofErr w:type="spellStart"/>
      <w:r w:rsidRPr="000B1E7F">
        <w:rPr>
          <w:rStyle w:val="a3"/>
          <w:rFonts w:ascii="Times New Roman" w:hAnsi="Times New Roman" w:cs="Times New Roman"/>
          <w:bCs/>
          <w:sz w:val="28"/>
          <w:szCs w:val="28"/>
        </w:rPr>
        <w:t>Муслюмовском</w:t>
      </w:r>
      <w:proofErr w:type="spellEnd"/>
      <w:r w:rsidRPr="000B1E7F">
        <w:rPr>
          <w:rStyle w:val="a3"/>
          <w:rFonts w:ascii="Times New Roman" w:hAnsi="Times New Roman" w:cs="Times New Roman"/>
          <w:bCs/>
          <w:sz w:val="28"/>
          <w:szCs w:val="28"/>
        </w:rPr>
        <w:t xml:space="preserve"> районе действуют свыше 20 семейных ферм различной направленности. За 9 месяцев текущего года ими произведено 4 616 ц. молока, 424 ц. мяса КРС, 756 ц. свинины, 9 632 ц. мяса птицы. </w:t>
      </w:r>
    </w:p>
    <w:p w:rsidR="008908FB" w:rsidRPr="000B1E7F" w:rsidRDefault="008908FB" w:rsidP="008908FB">
      <w:pPr>
        <w:ind w:firstLine="720"/>
        <w:jc w:val="both"/>
        <w:rPr>
          <w:rFonts w:ascii="Times New Roman" w:hAnsi="Times New Roman" w:cs="Times New Roman"/>
          <w:bCs/>
          <w:i/>
          <w:iCs/>
          <w:sz w:val="28"/>
          <w:szCs w:val="28"/>
        </w:rPr>
      </w:pPr>
      <w:r w:rsidRPr="000B1E7F">
        <w:rPr>
          <w:rStyle w:val="a3"/>
          <w:rFonts w:ascii="Times New Roman" w:hAnsi="Times New Roman" w:cs="Times New Roman"/>
          <w:bCs/>
          <w:sz w:val="28"/>
          <w:szCs w:val="28"/>
        </w:rPr>
        <w:t>Государственную финансовую помощь по одному миллиону рублей получили четыре семейные фермы, а документы  пяти ферм по откорму крупного рогатого скота направлены в Министерство сельского хозяйства и продовольствия республики (</w:t>
      </w:r>
      <w:proofErr w:type="spellStart"/>
      <w:r w:rsidRPr="000B1E7F">
        <w:rPr>
          <w:rStyle w:val="a3"/>
          <w:rFonts w:ascii="Times New Roman" w:hAnsi="Times New Roman" w:cs="Times New Roman"/>
          <w:bCs/>
          <w:sz w:val="28"/>
          <w:szCs w:val="28"/>
        </w:rPr>
        <w:t>Латыпов</w:t>
      </w:r>
      <w:proofErr w:type="spellEnd"/>
      <w:r w:rsidRPr="000B1E7F">
        <w:rPr>
          <w:rStyle w:val="a3"/>
          <w:rFonts w:ascii="Times New Roman" w:hAnsi="Times New Roman" w:cs="Times New Roman"/>
          <w:bCs/>
          <w:sz w:val="28"/>
          <w:szCs w:val="28"/>
        </w:rPr>
        <w:t xml:space="preserve"> </w:t>
      </w:r>
      <w:proofErr w:type="spellStart"/>
      <w:r w:rsidRPr="000B1E7F">
        <w:rPr>
          <w:rStyle w:val="a3"/>
          <w:rFonts w:ascii="Times New Roman" w:hAnsi="Times New Roman" w:cs="Times New Roman"/>
          <w:bCs/>
          <w:sz w:val="28"/>
          <w:szCs w:val="28"/>
        </w:rPr>
        <w:t>Абузар</w:t>
      </w:r>
      <w:proofErr w:type="spellEnd"/>
      <w:r w:rsidRPr="000B1E7F">
        <w:rPr>
          <w:rStyle w:val="a3"/>
          <w:rFonts w:ascii="Times New Roman" w:hAnsi="Times New Roman" w:cs="Times New Roman"/>
          <w:bCs/>
          <w:sz w:val="28"/>
          <w:szCs w:val="28"/>
        </w:rPr>
        <w:t xml:space="preserve">, </w:t>
      </w:r>
      <w:proofErr w:type="spellStart"/>
      <w:r w:rsidRPr="000B1E7F">
        <w:rPr>
          <w:rStyle w:val="a3"/>
          <w:rFonts w:ascii="Times New Roman" w:hAnsi="Times New Roman" w:cs="Times New Roman"/>
          <w:bCs/>
          <w:sz w:val="28"/>
          <w:szCs w:val="28"/>
        </w:rPr>
        <w:t>Ситдикова</w:t>
      </w:r>
      <w:proofErr w:type="spellEnd"/>
      <w:r w:rsidRPr="000B1E7F">
        <w:rPr>
          <w:rStyle w:val="a3"/>
          <w:rFonts w:ascii="Times New Roman" w:hAnsi="Times New Roman" w:cs="Times New Roman"/>
          <w:bCs/>
          <w:sz w:val="28"/>
          <w:szCs w:val="28"/>
        </w:rPr>
        <w:t xml:space="preserve"> </w:t>
      </w:r>
      <w:proofErr w:type="spellStart"/>
      <w:r w:rsidRPr="000B1E7F">
        <w:rPr>
          <w:rStyle w:val="a3"/>
          <w:rFonts w:ascii="Times New Roman" w:hAnsi="Times New Roman" w:cs="Times New Roman"/>
          <w:bCs/>
          <w:sz w:val="28"/>
          <w:szCs w:val="28"/>
        </w:rPr>
        <w:t>Лениза</w:t>
      </w:r>
      <w:proofErr w:type="spellEnd"/>
      <w:r w:rsidRPr="000B1E7F">
        <w:rPr>
          <w:rStyle w:val="a3"/>
          <w:rFonts w:ascii="Times New Roman" w:hAnsi="Times New Roman" w:cs="Times New Roman"/>
          <w:bCs/>
          <w:sz w:val="28"/>
          <w:szCs w:val="28"/>
        </w:rPr>
        <w:t xml:space="preserve">, </w:t>
      </w:r>
      <w:proofErr w:type="spellStart"/>
      <w:r w:rsidRPr="000B1E7F">
        <w:rPr>
          <w:rStyle w:val="a3"/>
          <w:rFonts w:ascii="Times New Roman" w:hAnsi="Times New Roman" w:cs="Times New Roman"/>
          <w:bCs/>
          <w:sz w:val="28"/>
          <w:szCs w:val="28"/>
        </w:rPr>
        <w:t>Хамадишин</w:t>
      </w:r>
      <w:proofErr w:type="spellEnd"/>
      <w:r w:rsidRPr="000B1E7F">
        <w:rPr>
          <w:rStyle w:val="a3"/>
          <w:rFonts w:ascii="Times New Roman" w:hAnsi="Times New Roman" w:cs="Times New Roman"/>
          <w:bCs/>
          <w:sz w:val="28"/>
          <w:szCs w:val="28"/>
        </w:rPr>
        <w:t xml:space="preserve"> </w:t>
      </w:r>
      <w:proofErr w:type="spellStart"/>
      <w:r w:rsidRPr="000B1E7F">
        <w:rPr>
          <w:rStyle w:val="a3"/>
          <w:rFonts w:ascii="Times New Roman" w:hAnsi="Times New Roman" w:cs="Times New Roman"/>
          <w:bCs/>
          <w:sz w:val="28"/>
          <w:szCs w:val="28"/>
        </w:rPr>
        <w:t>Ирек</w:t>
      </w:r>
      <w:proofErr w:type="spellEnd"/>
      <w:r w:rsidRPr="000B1E7F">
        <w:rPr>
          <w:rStyle w:val="a3"/>
          <w:rFonts w:ascii="Times New Roman" w:hAnsi="Times New Roman" w:cs="Times New Roman"/>
          <w:bCs/>
          <w:sz w:val="28"/>
          <w:szCs w:val="28"/>
        </w:rPr>
        <w:t xml:space="preserve">, Габдулхаева </w:t>
      </w:r>
      <w:proofErr w:type="spellStart"/>
      <w:r w:rsidRPr="000B1E7F">
        <w:rPr>
          <w:rStyle w:val="a3"/>
          <w:rFonts w:ascii="Times New Roman" w:hAnsi="Times New Roman" w:cs="Times New Roman"/>
          <w:bCs/>
          <w:sz w:val="28"/>
          <w:szCs w:val="28"/>
        </w:rPr>
        <w:t>Алсу</w:t>
      </w:r>
      <w:proofErr w:type="spellEnd"/>
      <w:r w:rsidRPr="000B1E7F">
        <w:rPr>
          <w:rStyle w:val="a3"/>
          <w:rFonts w:ascii="Times New Roman" w:hAnsi="Times New Roman" w:cs="Times New Roman"/>
          <w:bCs/>
          <w:sz w:val="28"/>
          <w:szCs w:val="28"/>
        </w:rPr>
        <w:t xml:space="preserve">, </w:t>
      </w:r>
      <w:proofErr w:type="spellStart"/>
      <w:r w:rsidRPr="000B1E7F">
        <w:rPr>
          <w:rStyle w:val="a3"/>
          <w:rFonts w:ascii="Times New Roman" w:hAnsi="Times New Roman" w:cs="Times New Roman"/>
          <w:bCs/>
          <w:sz w:val="28"/>
          <w:szCs w:val="28"/>
        </w:rPr>
        <w:t>Идиятуллин</w:t>
      </w:r>
      <w:proofErr w:type="spellEnd"/>
      <w:r w:rsidRPr="000B1E7F">
        <w:rPr>
          <w:rStyle w:val="a3"/>
          <w:rFonts w:ascii="Times New Roman" w:hAnsi="Times New Roman" w:cs="Times New Roman"/>
          <w:bCs/>
          <w:sz w:val="28"/>
          <w:szCs w:val="28"/>
        </w:rPr>
        <w:t xml:space="preserve"> </w:t>
      </w:r>
      <w:proofErr w:type="spellStart"/>
      <w:r w:rsidRPr="000B1E7F">
        <w:rPr>
          <w:rStyle w:val="a3"/>
          <w:rFonts w:ascii="Times New Roman" w:hAnsi="Times New Roman" w:cs="Times New Roman"/>
          <w:bCs/>
          <w:sz w:val="28"/>
          <w:szCs w:val="28"/>
        </w:rPr>
        <w:t>Миннефаил</w:t>
      </w:r>
      <w:proofErr w:type="spellEnd"/>
      <w:r w:rsidRPr="000B1E7F">
        <w:rPr>
          <w:rStyle w:val="a3"/>
          <w:rFonts w:ascii="Times New Roman" w:hAnsi="Times New Roman" w:cs="Times New Roman"/>
          <w:bCs/>
          <w:sz w:val="28"/>
          <w:szCs w:val="28"/>
        </w:rPr>
        <w:t>).</w:t>
      </w:r>
    </w:p>
    <w:p w:rsidR="008908FB" w:rsidRPr="000B1E7F" w:rsidRDefault="008908FB" w:rsidP="008908FB">
      <w:pPr>
        <w:ind w:firstLine="720"/>
        <w:jc w:val="both"/>
        <w:rPr>
          <w:rFonts w:ascii="Times New Roman" w:hAnsi="Times New Roman" w:cs="Times New Roman"/>
          <w:sz w:val="28"/>
          <w:szCs w:val="28"/>
        </w:rPr>
      </w:pPr>
      <w:r w:rsidRPr="000B1E7F">
        <w:rPr>
          <w:rFonts w:ascii="Times New Roman" w:hAnsi="Times New Roman" w:cs="Times New Roman"/>
          <w:sz w:val="28"/>
          <w:szCs w:val="28"/>
        </w:rPr>
        <w:t xml:space="preserve">В настоящее время мы активно работаем над проектом создания деревообрабатывающих и </w:t>
      </w:r>
      <w:proofErr w:type="spellStart"/>
      <w:r w:rsidRPr="000B1E7F">
        <w:rPr>
          <w:rFonts w:ascii="Times New Roman" w:hAnsi="Times New Roman" w:cs="Times New Roman"/>
          <w:sz w:val="28"/>
          <w:szCs w:val="28"/>
        </w:rPr>
        <w:t>пилорамных</w:t>
      </w:r>
      <w:proofErr w:type="spellEnd"/>
      <w:r w:rsidRPr="000B1E7F">
        <w:rPr>
          <w:rFonts w:ascii="Times New Roman" w:hAnsi="Times New Roman" w:cs="Times New Roman"/>
          <w:sz w:val="28"/>
          <w:szCs w:val="28"/>
        </w:rPr>
        <w:t xml:space="preserve"> цехов через систему кредитования </w:t>
      </w:r>
      <w:proofErr w:type="spellStart"/>
      <w:r w:rsidRPr="000B1E7F">
        <w:rPr>
          <w:rFonts w:ascii="Times New Roman" w:hAnsi="Times New Roman" w:cs="Times New Roman"/>
          <w:sz w:val="28"/>
          <w:szCs w:val="28"/>
        </w:rPr>
        <w:t>Россельхозбанка</w:t>
      </w:r>
      <w:proofErr w:type="spellEnd"/>
      <w:r w:rsidRPr="000B1E7F">
        <w:rPr>
          <w:rFonts w:ascii="Times New Roman" w:hAnsi="Times New Roman" w:cs="Times New Roman"/>
          <w:sz w:val="28"/>
          <w:szCs w:val="28"/>
        </w:rPr>
        <w:t xml:space="preserve">. За 2009-2011 годы жителями района приобретено 36 пилорам, </w:t>
      </w:r>
      <w:proofErr w:type="gramStart"/>
      <w:r w:rsidRPr="000B1E7F">
        <w:rPr>
          <w:rFonts w:ascii="Times New Roman" w:hAnsi="Times New Roman" w:cs="Times New Roman"/>
          <w:sz w:val="28"/>
          <w:szCs w:val="28"/>
        </w:rPr>
        <w:t>действуют и выпускают</w:t>
      </w:r>
      <w:proofErr w:type="gramEnd"/>
      <w:r w:rsidRPr="000B1E7F">
        <w:rPr>
          <w:rFonts w:ascii="Times New Roman" w:hAnsi="Times New Roman" w:cs="Times New Roman"/>
          <w:sz w:val="28"/>
          <w:szCs w:val="28"/>
        </w:rPr>
        <w:t xml:space="preserve"> продукцию 18 предпринимателей.                      На сегодняшний день в данной отрасли создано более 40 рабочих мест. Уже готовы выполнять большие заказы из </w:t>
      </w:r>
      <w:proofErr w:type="spellStart"/>
      <w:r w:rsidRPr="000B1E7F">
        <w:rPr>
          <w:rFonts w:ascii="Times New Roman" w:hAnsi="Times New Roman" w:cs="Times New Roman"/>
          <w:sz w:val="28"/>
          <w:szCs w:val="28"/>
        </w:rPr>
        <w:t>мягколиственных</w:t>
      </w:r>
      <w:proofErr w:type="spellEnd"/>
      <w:r w:rsidRPr="000B1E7F">
        <w:rPr>
          <w:rFonts w:ascii="Times New Roman" w:hAnsi="Times New Roman" w:cs="Times New Roman"/>
          <w:sz w:val="28"/>
          <w:szCs w:val="28"/>
        </w:rPr>
        <w:t xml:space="preserve"> пород леса, в том числе для предприятий машиностроения (</w:t>
      </w:r>
      <w:r w:rsidRPr="000B1E7F">
        <w:rPr>
          <w:rFonts w:ascii="Times New Roman" w:hAnsi="Times New Roman" w:cs="Times New Roman"/>
          <w:i/>
          <w:sz w:val="28"/>
          <w:szCs w:val="28"/>
        </w:rPr>
        <w:t>поддоны, тару для запчастей</w:t>
      </w:r>
      <w:r w:rsidRPr="000B1E7F">
        <w:rPr>
          <w:rFonts w:ascii="Times New Roman" w:hAnsi="Times New Roman" w:cs="Times New Roman"/>
          <w:sz w:val="28"/>
          <w:szCs w:val="28"/>
        </w:rPr>
        <w:t>). Было бы очень хорошо потребность таких заказов компаний видеть на сайте госзаказов Республики Татарстан.</w:t>
      </w:r>
    </w:p>
    <w:p w:rsidR="008908FB" w:rsidRPr="000B1E7F" w:rsidRDefault="008908FB" w:rsidP="008908FB">
      <w:pPr>
        <w:ind w:firstLine="720"/>
        <w:jc w:val="both"/>
        <w:rPr>
          <w:rFonts w:ascii="Times New Roman" w:hAnsi="Times New Roman" w:cs="Times New Roman"/>
          <w:sz w:val="28"/>
          <w:szCs w:val="28"/>
        </w:rPr>
      </w:pPr>
      <w:r w:rsidRPr="000B1E7F">
        <w:rPr>
          <w:rFonts w:ascii="Times New Roman" w:hAnsi="Times New Roman" w:cs="Times New Roman"/>
          <w:sz w:val="28"/>
          <w:szCs w:val="28"/>
        </w:rPr>
        <w:t xml:space="preserve">Учитывая сказанное, хочется отметить, что за последние годы в целом социальный облик села в районе заметно меняется в лучшую сторону. Строятся новые семейные фермы, создаются новые рабочие места, у населения впервые появилась реальная мотивация к развитию личного подсобного хозяйства. Всё это, несомненно, пополнит в ближайшее время местные бюджеты. Должна быть заинтересованность в зарабатывании доходов на местном уровне. </w:t>
      </w:r>
    </w:p>
    <w:p w:rsidR="008908FB" w:rsidRPr="000B1E7F" w:rsidRDefault="008908FB" w:rsidP="008908FB">
      <w:pPr>
        <w:ind w:firstLine="720"/>
        <w:jc w:val="both"/>
        <w:rPr>
          <w:rFonts w:ascii="Times New Roman" w:hAnsi="Times New Roman" w:cs="Times New Roman"/>
          <w:sz w:val="28"/>
          <w:szCs w:val="28"/>
        </w:rPr>
      </w:pPr>
      <w:r w:rsidRPr="000B1E7F">
        <w:rPr>
          <w:rFonts w:ascii="Times New Roman" w:hAnsi="Times New Roman" w:cs="Times New Roman"/>
          <w:sz w:val="28"/>
          <w:szCs w:val="28"/>
        </w:rPr>
        <w:t xml:space="preserve">На сегодняшний день у сельских поселений на балансе остались водонапорные башни, гидротехнические сооружения, кладбища, скотомогильники, мусорные свалки, </w:t>
      </w:r>
      <w:proofErr w:type="spellStart"/>
      <w:r w:rsidRPr="000B1E7F">
        <w:rPr>
          <w:rFonts w:ascii="Times New Roman" w:hAnsi="Times New Roman" w:cs="Times New Roman"/>
          <w:sz w:val="28"/>
          <w:szCs w:val="28"/>
        </w:rPr>
        <w:t>внутрисельские</w:t>
      </w:r>
      <w:proofErr w:type="spellEnd"/>
      <w:r w:rsidRPr="000B1E7F">
        <w:rPr>
          <w:rFonts w:ascii="Times New Roman" w:hAnsi="Times New Roman" w:cs="Times New Roman"/>
          <w:sz w:val="28"/>
          <w:szCs w:val="28"/>
        </w:rPr>
        <w:t xml:space="preserve"> дороги, уличное освещение и т. д. По этим объёмам, необеспеченным финансированием, у нас также имеются пути решения.</w:t>
      </w:r>
    </w:p>
    <w:p w:rsidR="008908FB" w:rsidRPr="000B1E7F" w:rsidRDefault="008908FB" w:rsidP="008908FB">
      <w:pPr>
        <w:ind w:firstLine="720"/>
        <w:jc w:val="both"/>
        <w:rPr>
          <w:rFonts w:ascii="Times New Roman" w:hAnsi="Times New Roman" w:cs="Times New Roman"/>
          <w:sz w:val="28"/>
          <w:szCs w:val="28"/>
        </w:rPr>
      </w:pPr>
      <w:r w:rsidRPr="000B1E7F">
        <w:rPr>
          <w:rFonts w:ascii="Times New Roman" w:hAnsi="Times New Roman" w:cs="Times New Roman"/>
          <w:sz w:val="28"/>
          <w:szCs w:val="28"/>
        </w:rPr>
        <w:t xml:space="preserve">Желающие взять на эксплуатацию водонапорные башни и в целом систему сельского водоснабжения у нас есть. Однако дело очень хлопотное и на начальном этапе очень дорогое. Нужно на правительственном уровне </w:t>
      </w:r>
      <w:r w:rsidRPr="000B1E7F">
        <w:rPr>
          <w:rFonts w:ascii="Times New Roman" w:hAnsi="Times New Roman" w:cs="Times New Roman"/>
          <w:sz w:val="28"/>
          <w:szCs w:val="28"/>
        </w:rPr>
        <w:lastRenderedPageBreak/>
        <w:t xml:space="preserve">решить эксплуатацию малодебитных источников без получения лицензии. Сегодня на каждый новый пласт нужно получать отдельную лицензию. Для нашего района это 80 скважин и около 250 лицензий. При этом практически, все населённые пункты можно отнести к </w:t>
      </w:r>
      <w:proofErr w:type="gramStart"/>
      <w:r w:rsidRPr="000B1E7F">
        <w:rPr>
          <w:rFonts w:ascii="Times New Roman" w:hAnsi="Times New Roman" w:cs="Times New Roman"/>
          <w:sz w:val="28"/>
          <w:szCs w:val="28"/>
        </w:rPr>
        <w:t>малодебитным</w:t>
      </w:r>
      <w:proofErr w:type="gramEnd"/>
      <w:r w:rsidRPr="000B1E7F">
        <w:rPr>
          <w:rFonts w:ascii="Times New Roman" w:hAnsi="Times New Roman" w:cs="Times New Roman"/>
          <w:sz w:val="28"/>
          <w:szCs w:val="28"/>
        </w:rPr>
        <w:t xml:space="preserve">. Данная проблема относится не только к нашему району, но и всей республике в целом. Если невозможно отрегулировать безлицензионную работу данных учреждений, то на период изысканий до двух-трёх лет надо разрешить эксплуатируемым организациям безлицензионную работу на этих скважинах. К этому времени водоснабжение станет даже на селе доходным. </w:t>
      </w:r>
    </w:p>
    <w:p w:rsidR="008908FB" w:rsidRPr="000B1E7F" w:rsidRDefault="008908FB" w:rsidP="008908FB">
      <w:pPr>
        <w:ind w:firstLine="720"/>
        <w:jc w:val="both"/>
        <w:rPr>
          <w:rFonts w:ascii="Times New Roman" w:hAnsi="Times New Roman" w:cs="Times New Roman"/>
          <w:sz w:val="28"/>
          <w:szCs w:val="28"/>
        </w:rPr>
      </w:pPr>
      <w:r w:rsidRPr="000B1E7F">
        <w:rPr>
          <w:rFonts w:ascii="Times New Roman" w:hAnsi="Times New Roman" w:cs="Times New Roman"/>
          <w:sz w:val="28"/>
          <w:szCs w:val="28"/>
        </w:rPr>
        <w:t xml:space="preserve">Уважаемый Рустам </w:t>
      </w:r>
      <w:proofErr w:type="spellStart"/>
      <w:r w:rsidRPr="000B1E7F">
        <w:rPr>
          <w:rFonts w:ascii="Times New Roman" w:hAnsi="Times New Roman" w:cs="Times New Roman"/>
          <w:sz w:val="28"/>
          <w:szCs w:val="28"/>
        </w:rPr>
        <w:t>Нургалиевич</w:t>
      </w:r>
      <w:proofErr w:type="spellEnd"/>
      <w:r w:rsidRPr="000B1E7F">
        <w:rPr>
          <w:rFonts w:ascii="Times New Roman" w:hAnsi="Times New Roman" w:cs="Times New Roman"/>
          <w:sz w:val="28"/>
          <w:szCs w:val="28"/>
        </w:rPr>
        <w:t xml:space="preserve">, в этой связи прошу Вашего содействия в решении данного вопроса, тем более он уже поднимался к обсуждению на втором Съезде в 2007 году, по итогам которого было дано поручение Министерству экологии </w:t>
      </w:r>
      <w:proofErr w:type="gramStart"/>
      <w:r w:rsidRPr="000B1E7F">
        <w:rPr>
          <w:rFonts w:ascii="Times New Roman" w:hAnsi="Times New Roman" w:cs="Times New Roman"/>
          <w:sz w:val="28"/>
          <w:szCs w:val="28"/>
        </w:rPr>
        <w:t>проработать</w:t>
      </w:r>
      <w:proofErr w:type="gramEnd"/>
      <w:r w:rsidRPr="000B1E7F">
        <w:rPr>
          <w:rFonts w:ascii="Times New Roman" w:hAnsi="Times New Roman" w:cs="Times New Roman"/>
          <w:sz w:val="28"/>
          <w:szCs w:val="28"/>
        </w:rPr>
        <w:t xml:space="preserve"> пути решения указанного вопроса.</w:t>
      </w:r>
    </w:p>
    <w:p w:rsidR="008908FB" w:rsidRPr="000B1E7F" w:rsidRDefault="008908FB" w:rsidP="008908FB">
      <w:pPr>
        <w:ind w:firstLine="720"/>
        <w:jc w:val="both"/>
        <w:rPr>
          <w:rFonts w:ascii="Times New Roman" w:hAnsi="Times New Roman" w:cs="Times New Roman"/>
          <w:sz w:val="28"/>
          <w:szCs w:val="28"/>
        </w:rPr>
      </w:pPr>
      <w:r w:rsidRPr="000B1E7F">
        <w:rPr>
          <w:rFonts w:ascii="Times New Roman" w:hAnsi="Times New Roman" w:cs="Times New Roman"/>
          <w:sz w:val="28"/>
          <w:szCs w:val="28"/>
        </w:rPr>
        <w:t xml:space="preserve">В числе актуальных вопросов для района остаются дороги. Благодаря помощи республики до многих населённых пунктов </w:t>
      </w:r>
      <w:proofErr w:type="spellStart"/>
      <w:r w:rsidRPr="000B1E7F">
        <w:rPr>
          <w:rFonts w:ascii="Times New Roman" w:hAnsi="Times New Roman" w:cs="Times New Roman"/>
          <w:sz w:val="28"/>
          <w:szCs w:val="28"/>
        </w:rPr>
        <w:t>Муслюмовского</w:t>
      </w:r>
      <w:proofErr w:type="spellEnd"/>
      <w:r w:rsidRPr="000B1E7F">
        <w:rPr>
          <w:rFonts w:ascii="Times New Roman" w:hAnsi="Times New Roman" w:cs="Times New Roman"/>
          <w:sz w:val="28"/>
          <w:szCs w:val="28"/>
        </w:rPr>
        <w:t xml:space="preserve"> района подведены асфальтированные дороги. Доля асфальтового покрытия  составляет 48 %. Однако внутри </w:t>
      </w:r>
      <w:proofErr w:type="gramStart"/>
      <w:r w:rsidRPr="000B1E7F">
        <w:rPr>
          <w:rFonts w:ascii="Times New Roman" w:hAnsi="Times New Roman" w:cs="Times New Roman"/>
          <w:sz w:val="28"/>
          <w:szCs w:val="28"/>
        </w:rPr>
        <w:t>сёл</w:t>
      </w:r>
      <w:proofErr w:type="gramEnd"/>
      <w:r w:rsidRPr="000B1E7F">
        <w:rPr>
          <w:rFonts w:ascii="Times New Roman" w:hAnsi="Times New Roman" w:cs="Times New Roman"/>
          <w:sz w:val="28"/>
          <w:szCs w:val="28"/>
        </w:rPr>
        <w:t xml:space="preserve"> многие годы дороги остаются без финансирования на их содержание. Проблема обостряется особенно весной и осенью. </w:t>
      </w:r>
    </w:p>
    <w:p w:rsidR="008908FB" w:rsidRPr="000B1E7F" w:rsidRDefault="008908FB" w:rsidP="008908FB">
      <w:pPr>
        <w:ind w:firstLine="720"/>
        <w:jc w:val="both"/>
        <w:rPr>
          <w:rFonts w:ascii="Times New Roman" w:hAnsi="Times New Roman" w:cs="Times New Roman"/>
          <w:sz w:val="28"/>
          <w:szCs w:val="28"/>
        </w:rPr>
      </w:pPr>
      <w:proofErr w:type="gramStart"/>
      <w:r w:rsidRPr="000B1E7F">
        <w:rPr>
          <w:rFonts w:ascii="Times New Roman" w:hAnsi="Times New Roman" w:cs="Times New Roman"/>
          <w:sz w:val="28"/>
          <w:szCs w:val="28"/>
        </w:rPr>
        <w:t>Всецело уверен в том, что в данном случае также можно найти пути решения.</w:t>
      </w:r>
      <w:proofErr w:type="gramEnd"/>
      <w:r w:rsidRPr="000B1E7F">
        <w:rPr>
          <w:rFonts w:ascii="Times New Roman" w:hAnsi="Times New Roman" w:cs="Times New Roman"/>
          <w:sz w:val="28"/>
          <w:szCs w:val="28"/>
        </w:rPr>
        <w:t xml:space="preserve"> У нас в районе имеются огромные запасы инертных материалов: песка, гравия, щебёночного камня и т.д. Вместе с тем, добывать указанные материалы для решения местных нужд мы не можем – необходима специализированная организация и соответствующая лицензия для разработки карьера. И в этой связи озвученное на Съезде решение этой проблемы, принятие соответствующего республиканского нормативного акта станет нам большим подспорьем в решении этой проблемы.</w:t>
      </w:r>
    </w:p>
    <w:p w:rsidR="008908FB" w:rsidRPr="000B1E7F" w:rsidRDefault="008908FB" w:rsidP="008908FB">
      <w:pPr>
        <w:ind w:firstLine="720"/>
        <w:jc w:val="both"/>
        <w:rPr>
          <w:rFonts w:ascii="Times New Roman" w:hAnsi="Times New Roman" w:cs="Times New Roman"/>
          <w:sz w:val="28"/>
          <w:szCs w:val="28"/>
        </w:rPr>
      </w:pPr>
      <w:r w:rsidRPr="000B1E7F">
        <w:rPr>
          <w:rFonts w:ascii="Times New Roman" w:hAnsi="Times New Roman" w:cs="Times New Roman"/>
          <w:sz w:val="28"/>
          <w:szCs w:val="28"/>
        </w:rPr>
        <w:t xml:space="preserve">Следующим проблемным вопросом выступает разобщённость головных предприятий и учреждений района. Это наша головная боль. </w:t>
      </w:r>
    </w:p>
    <w:p w:rsidR="008908FB" w:rsidRPr="000B1E7F" w:rsidRDefault="008908FB" w:rsidP="008908FB">
      <w:pPr>
        <w:ind w:firstLine="720"/>
        <w:jc w:val="both"/>
        <w:rPr>
          <w:rFonts w:ascii="Times New Roman" w:hAnsi="Times New Roman" w:cs="Times New Roman"/>
          <w:sz w:val="28"/>
          <w:szCs w:val="28"/>
        </w:rPr>
      </w:pPr>
      <w:r w:rsidRPr="000B1E7F">
        <w:rPr>
          <w:rFonts w:ascii="Times New Roman" w:hAnsi="Times New Roman" w:cs="Times New Roman"/>
          <w:sz w:val="28"/>
          <w:szCs w:val="28"/>
        </w:rPr>
        <w:t xml:space="preserve">К примеру, до 2002 года налоговая инспекция располагалась на территории </w:t>
      </w:r>
      <w:proofErr w:type="spellStart"/>
      <w:r w:rsidRPr="000B1E7F">
        <w:rPr>
          <w:rFonts w:ascii="Times New Roman" w:hAnsi="Times New Roman" w:cs="Times New Roman"/>
          <w:sz w:val="28"/>
          <w:szCs w:val="28"/>
        </w:rPr>
        <w:t>Муслюмовского</w:t>
      </w:r>
      <w:proofErr w:type="spellEnd"/>
      <w:r w:rsidRPr="000B1E7F">
        <w:rPr>
          <w:rFonts w:ascii="Times New Roman" w:hAnsi="Times New Roman" w:cs="Times New Roman"/>
          <w:sz w:val="28"/>
          <w:szCs w:val="28"/>
        </w:rPr>
        <w:t xml:space="preserve"> района, затем её передали в подчинение в </w:t>
      </w:r>
      <w:proofErr w:type="spellStart"/>
      <w:r w:rsidRPr="000B1E7F">
        <w:rPr>
          <w:rFonts w:ascii="Times New Roman" w:hAnsi="Times New Roman" w:cs="Times New Roman"/>
          <w:sz w:val="28"/>
          <w:szCs w:val="28"/>
        </w:rPr>
        <w:t>Мензелинский</w:t>
      </w:r>
      <w:proofErr w:type="spellEnd"/>
      <w:r w:rsidRPr="000B1E7F">
        <w:rPr>
          <w:rFonts w:ascii="Times New Roman" w:hAnsi="Times New Roman" w:cs="Times New Roman"/>
          <w:sz w:val="28"/>
          <w:szCs w:val="28"/>
        </w:rPr>
        <w:t xml:space="preserve"> район, оставив только двух специалистов. Спустя некоторое время налоговую инспекцию вновь подвергли обновлению, на этот раз в форме объединения с </w:t>
      </w:r>
      <w:proofErr w:type="spellStart"/>
      <w:r w:rsidRPr="000B1E7F">
        <w:rPr>
          <w:rFonts w:ascii="Times New Roman" w:hAnsi="Times New Roman" w:cs="Times New Roman"/>
          <w:sz w:val="28"/>
          <w:szCs w:val="28"/>
        </w:rPr>
        <w:t>Заинским</w:t>
      </w:r>
      <w:proofErr w:type="spellEnd"/>
      <w:r w:rsidRPr="000B1E7F">
        <w:rPr>
          <w:rFonts w:ascii="Times New Roman" w:hAnsi="Times New Roman" w:cs="Times New Roman"/>
          <w:sz w:val="28"/>
          <w:szCs w:val="28"/>
        </w:rPr>
        <w:t xml:space="preserve"> налоговым органом. В настоящее время                 с 1 сентября текущего года нас снова передали, но на этот раз в </w:t>
      </w:r>
      <w:r w:rsidRPr="000B1E7F">
        <w:rPr>
          <w:rFonts w:ascii="Times New Roman" w:hAnsi="Times New Roman" w:cs="Times New Roman"/>
          <w:sz w:val="28"/>
          <w:szCs w:val="28"/>
        </w:rPr>
        <w:lastRenderedPageBreak/>
        <w:t xml:space="preserve">Нижнекамский муниципальный район. Аналогичная картина складывается и по другим отраслям. </w:t>
      </w:r>
      <w:proofErr w:type="gramStart"/>
      <w:r w:rsidRPr="000B1E7F">
        <w:rPr>
          <w:rFonts w:ascii="Times New Roman" w:hAnsi="Times New Roman" w:cs="Times New Roman"/>
          <w:sz w:val="28"/>
          <w:szCs w:val="28"/>
        </w:rPr>
        <w:t xml:space="preserve">Так, пенсионный отдел находится в г. Мензелинске, военкомат – в с. Сарманово, экологи и районное УФСБ – в г. Азнакаево, газовики, связисты и электрики – в г. Альметьевске, почта и </w:t>
      </w:r>
      <w:proofErr w:type="spellStart"/>
      <w:r w:rsidRPr="000B1E7F">
        <w:rPr>
          <w:rFonts w:ascii="Times New Roman" w:hAnsi="Times New Roman" w:cs="Times New Roman"/>
          <w:sz w:val="28"/>
          <w:szCs w:val="28"/>
        </w:rPr>
        <w:t>Роспотребнадзор</w:t>
      </w:r>
      <w:proofErr w:type="spellEnd"/>
      <w:r w:rsidRPr="000B1E7F">
        <w:rPr>
          <w:rFonts w:ascii="Times New Roman" w:hAnsi="Times New Roman" w:cs="Times New Roman"/>
          <w:sz w:val="28"/>
          <w:szCs w:val="28"/>
        </w:rPr>
        <w:t xml:space="preserve"> – в г. Набережные Челны и так далее. </w:t>
      </w:r>
      <w:proofErr w:type="gramEnd"/>
    </w:p>
    <w:p w:rsidR="008908FB" w:rsidRPr="000B1E7F" w:rsidRDefault="008908FB" w:rsidP="008908FB">
      <w:pPr>
        <w:ind w:firstLine="720"/>
        <w:jc w:val="both"/>
        <w:rPr>
          <w:rFonts w:ascii="Times New Roman" w:hAnsi="Times New Roman" w:cs="Times New Roman"/>
          <w:sz w:val="28"/>
          <w:szCs w:val="28"/>
        </w:rPr>
      </w:pPr>
      <w:r w:rsidRPr="000B1E7F">
        <w:rPr>
          <w:rFonts w:ascii="Times New Roman" w:hAnsi="Times New Roman" w:cs="Times New Roman"/>
          <w:sz w:val="28"/>
          <w:szCs w:val="28"/>
        </w:rPr>
        <w:t xml:space="preserve">Проблемы и неудобства возникают у простых граждан, пенсионеров. О какой управляемости и оперативности принятия решений может идти речь в таких условиях? Эффективность муниципального управления в данном случае понижается в разы. Чтобы решить элементарнейшие вопросы местного значения приходится выезжать в соседние районы и города. </w:t>
      </w:r>
    </w:p>
    <w:p w:rsidR="008908FB" w:rsidRPr="000B1E7F" w:rsidRDefault="008908FB" w:rsidP="008908FB">
      <w:pPr>
        <w:ind w:firstLine="720"/>
        <w:jc w:val="both"/>
        <w:rPr>
          <w:rFonts w:ascii="Times New Roman" w:hAnsi="Times New Roman" w:cs="Times New Roman"/>
          <w:sz w:val="28"/>
          <w:szCs w:val="28"/>
        </w:rPr>
      </w:pPr>
      <w:r w:rsidRPr="000B1E7F">
        <w:rPr>
          <w:rFonts w:ascii="Times New Roman" w:hAnsi="Times New Roman" w:cs="Times New Roman"/>
          <w:sz w:val="28"/>
          <w:szCs w:val="28"/>
        </w:rPr>
        <w:t xml:space="preserve">В этой связи было бы целесообразно закрепить район за одним конкретным городом. Для нас приемлемым является г. Набережные Челны. Он находится в направлении к г. Казани, к тому же у нас имеются тесные связи с </w:t>
      </w:r>
      <w:proofErr w:type="spellStart"/>
      <w:r w:rsidRPr="000B1E7F">
        <w:rPr>
          <w:rFonts w:ascii="Times New Roman" w:hAnsi="Times New Roman" w:cs="Times New Roman"/>
          <w:sz w:val="28"/>
          <w:szCs w:val="28"/>
        </w:rPr>
        <w:t>челнинскими</w:t>
      </w:r>
      <w:proofErr w:type="spellEnd"/>
      <w:r w:rsidRPr="000B1E7F">
        <w:rPr>
          <w:rFonts w:ascii="Times New Roman" w:hAnsi="Times New Roman" w:cs="Times New Roman"/>
          <w:sz w:val="28"/>
          <w:szCs w:val="28"/>
        </w:rPr>
        <w:t xml:space="preserve"> предприятиями и учреждениями. Это и партнёрские отношения, и шефство, и развитие района. </w:t>
      </w:r>
    </w:p>
    <w:p w:rsidR="008908FB" w:rsidRDefault="008908FB" w:rsidP="008908FB">
      <w:pPr>
        <w:ind w:firstLine="720"/>
        <w:jc w:val="both"/>
        <w:rPr>
          <w:rFonts w:ascii="Times New Roman" w:hAnsi="Times New Roman" w:cs="Times New Roman"/>
          <w:sz w:val="28"/>
          <w:szCs w:val="28"/>
        </w:rPr>
      </w:pPr>
      <w:r w:rsidRPr="000B1E7F">
        <w:rPr>
          <w:rFonts w:ascii="Times New Roman" w:hAnsi="Times New Roman" w:cs="Times New Roman"/>
          <w:sz w:val="28"/>
          <w:szCs w:val="28"/>
        </w:rPr>
        <w:t>Спасибо за внимание.</w:t>
      </w:r>
    </w:p>
    <w:p w:rsidR="000E6EFE" w:rsidRDefault="000E6EFE"/>
    <w:sectPr w:rsidR="000E6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CG 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FB"/>
    <w:rsid w:val="000E6EFE"/>
    <w:rsid w:val="00890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8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8908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8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8908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1424</Words>
  <Characters>8119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IldarF</dc:creator>
  <cp:lastModifiedBy>IldarF</cp:lastModifiedBy>
  <cp:revision>1</cp:revision>
  <dcterms:created xsi:type="dcterms:W3CDTF">2012-01-13T11:59:00Z</dcterms:created>
  <dcterms:modified xsi:type="dcterms:W3CDTF">2012-01-13T11:59:00Z</dcterms:modified>
</cp:coreProperties>
</file>