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36" w:rsidRPr="002A6536" w:rsidRDefault="002A6536" w:rsidP="002A65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536">
        <w:rPr>
          <w:rFonts w:ascii="Times New Roman" w:hAnsi="Times New Roman" w:cs="Times New Roman"/>
          <w:b/>
          <w:sz w:val="24"/>
          <w:szCs w:val="24"/>
        </w:rPr>
        <w:t xml:space="preserve">Закон Республики Татарстан от 9 июня 2018 г. N 39-ЗРТ </w:t>
      </w:r>
    </w:p>
    <w:p w:rsidR="002A6536" w:rsidRPr="002A6536" w:rsidRDefault="002A6536" w:rsidP="002A65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536">
        <w:rPr>
          <w:rFonts w:ascii="Times New Roman" w:hAnsi="Times New Roman" w:cs="Times New Roman"/>
          <w:b/>
          <w:sz w:val="24"/>
          <w:szCs w:val="24"/>
        </w:rPr>
        <w:t>«О внесении изменений в Закон Республики Татарстан «О наделении органов местного самоуправления в Республике Татарстан полномочиями на государственную регистрацию актов гражданского состояния»</w:t>
      </w:r>
    </w:p>
    <w:p w:rsidR="002A6536" w:rsidRPr="002A6536" w:rsidRDefault="002A6536" w:rsidP="002A65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6536" w:rsidRPr="002A6536" w:rsidRDefault="002A6536" w:rsidP="002A65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536">
        <w:rPr>
          <w:rFonts w:ascii="Times New Roman" w:hAnsi="Times New Roman" w:cs="Times New Roman"/>
          <w:sz w:val="24"/>
          <w:szCs w:val="24"/>
        </w:rPr>
        <w:t>В соответствии с изменениями на территории Республики Татарстан полномочия на пять видов государственной регистрации актов гражданского состояния (регистрация рождения, заключение брака, расторжение брака, установление отцовства, смерти) сохраняется лишь за 62 городскими и сельскими поселениями, не являющимися административными центрами муниципальных районов, с численностью населения, превышающей 2000 человек. Представлен перечень таких поселений.</w:t>
      </w:r>
    </w:p>
    <w:p w:rsidR="00661952" w:rsidRDefault="00661952">
      <w:bookmarkStart w:id="0" w:name="_GoBack"/>
      <w:bookmarkEnd w:id="0"/>
    </w:p>
    <w:sectPr w:rsidR="00661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36"/>
    <w:rsid w:val="002A6536"/>
    <w:rsid w:val="0066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92266-424F-4175-B7F7-C49B28EC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Рамзия Исмагилова</dc:creator>
  <cp:keywords/>
  <dc:description/>
  <cp:lastModifiedBy>Рамзия Исмагилова</cp:lastModifiedBy>
  <cp:revision>1</cp:revision>
  <dcterms:created xsi:type="dcterms:W3CDTF">2018-09-03T08:41:00Z</dcterms:created>
  <dcterms:modified xsi:type="dcterms:W3CDTF">2018-09-03T08:42:00Z</dcterms:modified>
</cp:coreProperties>
</file>