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F" w:rsidRPr="00B7062F" w:rsidRDefault="001137CF" w:rsidP="00B7062F">
      <w:pPr>
        <w:shd w:val="clear" w:color="auto" w:fill="F2F8FA"/>
        <w:spacing w:after="0" w:line="360" w:lineRule="atLeast"/>
        <w:outlineLvl w:val="0"/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>Нурлатское</w:t>
      </w:r>
      <w:proofErr w:type="spellEnd"/>
      <w:r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 Землячество  при открытии нового мусульманского образовательного </w:t>
      </w:r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центр</w:t>
      </w:r>
      <w:r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>а</w:t>
      </w:r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- имени </w:t>
      </w:r>
      <w:proofErr w:type="spellStart"/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>Ахмадзаки</w:t>
      </w:r>
      <w:proofErr w:type="spellEnd"/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</w:t>
      </w:r>
      <w:proofErr w:type="spellStart"/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>хазрата</w:t>
      </w:r>
      <w:proofErr w:type="spellEnd"/>
      <w:r w:rsidR="00B7062F" w:rsidRPr="00B7062F"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Сафиуллина</w:t>
      </w:r>
      <w:r>
        <w:rPr>
          <w:rFonts w:ascii="OpenSans-Semibold" w:eastAsia="Times New Roman" w:hAnsi="OpenSans-Semibold" w:cs="Times New Roman"/>
          <w:color w:val="183746"/>
          <w:kern w:val="36"/>
          <w:sz w:val="36"/>
          <w:szCs w:val="36"/>
          <w:lang w:eastAsia="ru-RU"/>
        </w:rPr>
        <w:t xml:space="preserve"> в Нурлате</w:t>
      </w:r>
      <w:r>
        <w:rPr>
          <w:rFonts w:ascii="OpenSans-Semibold" w:eastAsia="Times New Roman" w:hAnsi="OpenSans-Semibold" w:cs="Times New Roman" w:hint="eastAsia"/>
          <w:color w:val="183746"/>
          <w:kern w:val="36"/>
          <w:sz w:val="36"/>
          <w:szCs w:val="36"/>
          <w:lang w:eastAsia="ru-RU"/>
        </w:rPr>
        <w:t>…</w:t>
      </w:r>
    </w:p>
    <w:p w:rsidR="00817C24" w:rsidRDefault="001137CF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 xml:space="preserve">         </w:t>
      </w:r>
      <w:r w:rsidR="00817C24">
        <w:rPr>
          <w:rFonts w:ascii="Arial" w:hAnsi="Arial" w:cs="Arial"/>
          <w:color w:val="183746"/>
          <w:sz w:val="23"/>
          <w:szCs w:val="23"/>
        </w:rPr>
        <w:t xml:space="preserve">Сегодня, 6-го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Мухаррама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, </w:t>
      </w:r>
      <w:r>
        <w:rPr>
          <w:rFonts w:ascii="Arial" w:hAnsi="Arial" w:cs="Arial"/>
          <w:color w:val="183746"/>
          <w:sz w:val="23"/>
          <w:szCs w:val="23"/>
        </w:rPr>
        <w:t xml:space="preserve">Руководитель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Нурлатского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Землячества в г. Казани</w:t>
      </w:r>
      <w:r w:rsidR="00BD528C">
        <w:rPr>
          <w:rFonts w:ascii="Arial" w:hAnsi="Arial" w:cs="Arial"/>
          <w:color w:val="183746"/>
          <w:sz w:val="23"/>
          <w:szCs w:val="23"/>
        </w:rPr>
        <w:t xml:space="preserve"> и Казанского отделения Всемирного конгресса татар</w:t>
      </w:r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Фарид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Фаизович</w:t>
      </w:r>
      <w:proofErr w:type="spellEnd"/>
      <w:r w:rsidR="00BD528C">
        <w:rPr>
          <w:rFonts w:ascii="Arial" w:hAnsi="Arial" w:cs="Arial"/>
          <w:color w:val="183746"/>
          <w:sz w:val="23"/>
          <w:szCs w:val="23"/>
        </w:rPr>
        <w:t xml:space="preserve"> Мифтахов </w:t>
      </w:r>
      <w:r>
        <w:rPr>
          <w:rFonts w:ascii="Arial" w:hAnsi="Arial" w:cs="Arial"/>
          <w:color w:val="183746"/>
          <w:sz w:val="23"/>
          <w:szCs w:val="23"/>
        </w:rPr>
        <w:t>принял участие в торжественном открытии</w:t>
      </w:r>
      <w:r w:rsidR="00817C24">
        <w:rPr>
          <w:rFonts w:ascii="Arial" w:hAnsi="Arial" w:cs="Arial"/>
          <w:color w:val="183746"/>
          <w:sz w:val="23"/>
          <w:szCs w:val="23"/>
        </w:rPr>
        <w:t xml:space="preserve"> образовательного центра имени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Ахмадзаки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хазрата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Сафиуллина</w:t>
      </w:r>
      <w:r w:rsidR="00BD528C">
        <w:rPr>
          <w:rFonts w:ascii="Arial" w:hAnsi="Arial" w:cs="Arial"/>
          <w:color w:val="183746"/>
          <w:sz w:val="23"/>
          <w:szCs w:val="23"/>
        </w:rPr>
        <w:t xml:space="preserve"> в г. Нурлат. (в 2017 году </w:t>
      </w:r>
      <w:proofErr w:type="spellStart"/>
      <w:r w:rsidR="00BD528C">
        <w:rPr>
          <w:rFonts w:ascii="Arial" w:hAnsi="Arial" w:cs="Arial"/>
          <w:color w:val="183746"/>
          <w:sz w:val="23"/>
          <w:szCs w:val="23"/>
        </w:rPr>
        <w:t>Фарид</w:t>
      </w:r>
      <w:proofErr w:type="spellEnd"/>
      <w:r w:rsidR="00BD528C">
        <w:rPr>
          <w:rFonts w:ascii="Arial" w:hAnsi="Arial" w:cs="Arial"/>
          <w:color w:val="183746"/>
          <w:sz w:val="23"/>
          <w:szCs w:val="23"/>
        </w:rPr>
        <w:t xml:space="preserve"> Мифтахов </w:t>
      </w:r>
      <w:r>
        <w:rPr>
          <w:rFonts w:ascii="Arial" w:hAnsi="Arial" w:cs="Arial"/>
          <w:color w:val="183746"/>
          <w:sz w:val="23"/>
          <w:szCs w:val="23"/>
        </w:rPr>
        <w:t>был инициатором проведения</w:t>
      </w:r>
      <w:proofErr w:type="gramStart"/>
      <w:r>
        <w:rPr>
          <w:rFonts w:ascii="Arial" w:hAnsi="Arial" w:cs="Arial"/>
          <w:color w:val="183746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183746"/>
          <w:sz w:val="23"/>
          <w:szCs w:val="23"/>
        </w:rPr>
        <w:t xml:space="preserve">ервого  чтения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Ахматзаки</w:t>
      </w:r>
      <w:proofErr w:type="spellEnd"/>
      <w:r w:rsidR="00BD528C">
        <w:rPr>
          <w:rFonts w:ascii="Arial" w:hAnsi="Arial" w:cs="Arial"/>
          <w:color w:val="183746"/>
          <w:sz w:val="23"/>
          <w:szCs w:val="23"/>
        </w:rPr>
        <w:t xml:space="preserve"> Сафиуллина в с. </w:t>
      </w:r>
      <w:proofErr w:type="spellStart"/>
      <w:r w:rsidR="00BD528C">
        <w:rPr>
          <w:rFonts w:ascii="Arial" w:hAnsi="Arial" w:cs="Arial"/>
          <w:color w:val="183746"/>
          <w:sz w:val="23"/>
          <w:szCs w:val="23"/>
        </w:rPr>
        <w:t>Курманаево</w:t>
      </w:r>
      <w:proofErr w:type="spellEnd"/>
      <w:r w:rsidR="00BD528C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BD528C">
        <w:rPr>
          <w:rFonts w:ascii="Arial" w:hAnsi="Arial" w:cs="Arial"/>
          <w:color w:val="183746"/>
          <w:sz w:val="23"/>
          <w:szCs w:val="23"/>
        </w:rPr>
        <w:t>Нур</w:t>
      </w:r>
      <w:r>
        <w:rPr>
          <w:rFonts w:ascii="Arial" w:hAnsi="Arial" w:cs="Arial"/>
          <w:color w:val="183746"/>
          <w:sz w:val="23"/>
          <w:szCs w:val="23"/>
        </w:rPr>
        <w:t>л</w:t>
      </w:r>
      <w:r w:rsidR="00BD528C">
        <w:rPr>
          <w:rFonts w:ascii="Arial" w:hAnsi="Arial" w:cs="Arial"/>
          <w:color w:val="183746"/>
          <w:sz w:val="23"/>
          <w:szCs w:val="23"/>
        </w:rPr>
        <w:t>ат</w:t>
      </w:r>
      <w:r>
        <w:rPr>
          <w:rFonts w:ascii="Arial" w:hAnsi="Arial" w:cs="Arial"/>
          <w:color w:val="183746"/>
          <w:sz w:val="23"/>
          <w:szCs w:val="23"/>
        </w:rPr>
        <w:t>ского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 района</w:t>
      </w:r>
      <w:r w:rsidR="00BD528C">
        <w:rPr>
          <w:rFonts w:ascii="Arial" w:hAnsi="Arial" w:cs="Arial"/>
          <w:color w:val="183746"/>
          <w:sz w:val="23"/>
          <w:szCs w:val="23"/>
        </w:rPr>
        <w:t xml:space="preserve"> РТ</w:t>
      </w:r>
      <w:r>
        <w:rPr>
          <w:rFonts w:ascii="Arial" w:hAnsi="Arial" w:cs="Arial"/>
          <w:color w:val="183746"/>
          <w:sz w:val="23"/>
          <w:szCs w:val="23"/>
        </w:rPr>
        <w:t xml:space="preserve">). </w:t>
      </w:r>
      <w:r>
        <w:rPr>
          <w:rFonts w:ascii="Arial" w:hAnsi="Arial" w:cs="Arial"/>
          <w:color w:val="183746"/>
          <w:sz w:val="23"/>
          <w:szCs w:val="23"/>
        </w:rPr>
        <w:tab/>
      </w:r>
      <w:r w:rsidR="00817C24">
        <w:rPr>
          <w:rFonts w:ascii="Arial" w:hAnsi="Arial" w:cs="Arial"/>
          <w:color w:val="183746"/>
          <w:sz w:val="23"/>
          <w:szCs w:val="23"/>
        </w:rPr>
        <w:t xml:space="preserve">. </w:t>
      </w:r>
      <w:r w:rsidR="00BD528C">
        <w:rPr>
          <w:rFonts w:ascii="Arial" w:hAnsi="Arial" w:cs="Arial"/>
          <w:color w:val="183746"/>
          <w:sz w:val="23"/>
          <w:szCs w:val="23"/>
        </w:rPr>
        <w:tab/>
      </w:r>
      <w:r w:rsidR="00817C24">
        <w:rPr>
          <w:rFonts w:ascii="Arial" w:hAnsi="Arial" w:cs="Arial"/>
          <w:color w:val="183746"/>
          <w:sz w:val="23"/>
          <w:szCs w:val="23"/>
        </w:rPr>
        <w:t xml:space="preserve">Главным гостем церемонии стал глава мусульман Татарстана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Камиль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Самигуллин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. Также в торжестве приняли участие глава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Нурлатского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муниципального района и города Нурлат Алмаз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Ахметшин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и 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имам-мухтасиб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Нурлатского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района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Наиль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Абулханов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. Разделить радость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нурлатцев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 приехали и другие известные мусульманские, государственные и общественные деятели: советник муфтия РТ по работе с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мухтасибатами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> 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Равиль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Зуферов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, председатель Совета аксакалов ДУМ РТ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Айрат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Аюпов</w:t>
      </w:r>
      <w:proofErr w:type="spellEnd"/>
      <w:proofErr w:type="gramStart"/>
      <w:r w:rsidR="00817C24">
        <w:rPr>
          <w:rFonts w:ascii="Arial" w:hAnsi="Arial" w:cs="Arial"/>
          <w:color w:val="183746"/>
          <w:sz w:val="23"/>
          <w:szCs w:val="23"/>
        </w:rPr>
        <w:t>,</w:t>
      </w:r>
      <w:r w:rsidR="00B7062F">
        <w:rPr>
          <w:rFonts w:ascii="Arial" w:hAnsi="Arial" w:cs="Arial"/>
          <w:color w:val="183746"/>
          <w:sz w:val="23"/>
          <w:szCs w:val="23"/>
        </w:rPr>
        <w:t xml:space="preserve">, </w:t>
      </w:r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gramEnd"/>
      <w:r w:rsidR="00817C24">
        <w:rPr>
          <w:rFonts w:ascii="Arial" w:hAnsi="Arial" w:cs="Arial"/>
          <w:color w:val="183746"/>
          <w:sz w:val="23"/>
          <w:szCs w:val="23"/>
        </w:rPr>
        <w:t xml:space="preserve">директор медресе имени 1000-летия принятия Ислама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Ильяс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Зиганшин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>, 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имам-мухтасибы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Чистопольского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,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Алькеевского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,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Черемшанского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, Алексеевского, Спасского,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Новошешминского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районов.</w:t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>
        <w:rPr>
          <w:rFonts w:ascii="Arial" w:hAnsi="Arial" w:cs="Arial"/>
          <w:color w:val="183746"/>
          <w:sz w:val="23"/>
          <w:szCs w:val="23"/>
        </w:rPr>
        <w:tab/>
      </w:r>
      <w:r w:rsidR="00817C24">
        <w:rPr>
          <w:rFonts w:ascii="Arial" w:hAnsi="Arial" w:cs="Arial"/>
          <w:color w:val="183746"/>
          <w:sz w:val="23"/>
          <w:szCs w:val="23"/>
        </w:rPr>
        <w:t xml:space="preserve"> Гости поздравили местных мусульман с долгожданным событием и выразили свои добрые пожелания. В свою очередь глава района Алмаз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Салимович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gramStart"/>
      <w:r w:rsidR="00817C24">
        <w:rPr>
          <w:rFonts w:ascii="Arial" w:hAnsi="Arial" w:cs="Arial"/>
          <w:color w:val="183746"/>
          <w:sz w:val="23"/>
          <w:szCs w:val="23"/>
        </w:rPr>
        <w:t>поделился своими воспоминаниями об истории строительства центра отметил</w:t>
      </w:r>
      <w:proofErr w:type="gramEnd"/>
      <w:r w:rsidR="00817C24">
        <w:rPr>
          <w:rFonts w:ascii="Arial" w:hAnsi="Arial" w:cs="Arial"/>
          <w:color w:val="183746"/>
          <w:sz w:val="23"/>
          <w:szCs w:val="23"/>
        </w:rPr>
        <w:t xml:space="preserve">, что все работы проходили при активной поддержке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нурлатцев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и на народные средства.  Со словами приветствия выступил и муфтий Татарстана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Камиль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 w:rsidR="00817C24">
        <w:rPr>
          <w:rFonts w:ascii="Arial" w:hAnsi="Arial" w:cs="Arial"/>
          <w:color w:val="183746"/>
          <w:sz w:val="23"/>
          <w:szCs w:val="23"/>
        </w:rPr>
        <w:t>Самигуллин</w:t>
      </w:r>
      <w:proofErr w:type="spellEnd"/>
      <w:r w:rsidR="00817C24">
        <w:rPr>
          <w:rFonts w:ascii="Arial" w:hAnsi="Arial" w:cs="Arial"/>
          <w:color w:val="183746"/>
          <w:sz w:val="23"/>
          <w:szCs w:val="23"/>
        </w:rPr>
        <w:t>.</w:t>
      </w:r>
    </w:p>
    <w:p w:rsidR="00817C24" w:rsidRDefault="00817C24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 xml:space="preserve">– В 90-е годы прошлого столетия в Татарстане оставалось всего 23 мечети, - сказал он. - Хвала Аллаху, что сегодня их уже больше 1500. Вместе с мечетями у нас открываются и медресе. Очевидно, что создание мусульманских образовательных центров для мусульман нашей республики гораздо более важно, чем строительство мечетей, поскольку духовно безграмотные и непросвещенные люди не станут посещать дома Всевышнего. Вспомните, </w:t>
      </w:r>
      <w:proofErr w:type="gramStart"/>
      <w:r>
        <w:rPr>
          <w:rFonts w:ascii="Arial" w:hAnsi="Arial" w:cs="Arial"/>
          <w:color w:val="183746"/>
          <w:sz w:val="23"/>
          <w:szCs w:val="23"/>
        </w:rPr>
        <w:t>каким</w:t>
      </w:r>
      <w:proofErr w:type="gramEnd"/>
      <w:r>
        <w:rPr>
          <w:rFonts w:ascii="Arial" w:hAnsi="Arial" w:cs="Arial"/>
          <w:color w:val="183746"/>
          <w:sz w:val="23"/>
          <w:szCs w:val="23"/>
        </w:rPr>
        <w:t xml:space="preserve"> воспитал своего единственного сына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Ибрахим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алейхисалям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). Даже когда отец сообщил ему о том, что Аллах потребовал его в жертву, он сказал: «Отец мой! Сделай то, что тебе велено. Если Аллах пожелает, ты найдешь меня одним из терпеливых». Сын, отец которого ведет для принесения в жертву, начинает свое обращение со слов «Отец мой». Эти слова являются выражением любви. Значит, тот факт, что немного </w:t>
      </w:r>
      <w:proofErr w:type="gramStart"/>
      <w:r>
        <w:rPr>
          <w:rFonts w:ascii="Arial" w:hAnsi="Arial" w:cs="Arial"/>
          <w:color w:val="183746"/>
          <w:sz w:val="23"/>
          <w:szCs w:val="23"/>
        </w:rPr>
        <w:t>спустя</w:t>
      </w:r>
      <w:proofErr w:type="gram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183746"/>
          <w:sz w:val="23"/>
          <w:szCs w:val="23"/>
        </w:rPr>
        <w:t>он</w:t>
      </w:r>
      <w:proofErr w:type="gramEnd"/>
      <w:r>
        <w:rPr>
          <w:rFonts w:ascii="Arial" w:hAnsi="Arial" w:cs="Arial"/>
          <w:color w:val="183746"/>
          <w:sz w:val="23"/>
          <w:szCs w:val="23"/>
        </w:rPr>
        <w:t xml:space="preserve"> будет принесен в жертву, ничуть не уменьшило любви Исмаила к своему отцу и к Аллаху Всевышнему. Таковым было его воспитание, которое дал ему его отец. В то же время он не забывает говорить «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иншаАллах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». Он не демонстрирует показную браваду и не жаждет слов восхищения в свой адрес, а хочет быть поистине терпеливым и богобоязненным. Дай Аллах, чтобы в стенах вашего нового медресе дети воспитывались такими же богобоязненными и просвещенными. Медресе нам необходимы как вода и воздух, поскольку дорога в Рай без религиозных знаний бывает очень тяжелой. </w:t>
      </w:r>
      <w:r>
        <w:rPr>
          <w:rFonts w:ascii="Arial" w:hAnsi="Arial" w:cs="Arial"/>
          <w:color w:val="183746"/>
          <w:sz w:val="23"/>
          <w:szCs w:val="23"/>
        </w:rPr>
        <w:lastRenderedPageBreak/>
        <w:t xml:space="preserve">Пусть ваш образовательный центр подарит нашему народу </w:t>
      </w:r>
      <w:proofErr w:type="gramStart"/>
      <w:r>
        <w:rPr>
          <w:rFonts w:ascii="Arial" w:hAnsi="Arial" w:cs="Arial"/>
          <w:color w:val="183746"/>
          <w:sz w:val="23"/>
          <w:szCs w:val="23"/>
        </w:rPr>
        <w:t>новых</w:t>
      </w:r>
      <w:proofErr w:type="gram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Марджани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Баруди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Ахмадзаки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хазратов</w:t>
      </w:r>
      <w:proofErr w:type="spellEnd"/>
      <w:r>
        <w:rPr>
          <w:rFonts w:ascii="Arial" w:hAnsi="Arial" w:cs="Arial"/>
          <w:color w:val="183746"/>
          <w:sz w:val="23"/>
          <w:szCs w:val="23"/>
        </w:rPr>
        <w:t>!</w:t>
      </w:r>
    </w:p>
    <w:p w:rsidR="00817C24" w:rsidRDefault="00817C24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 xml:space="preserve">В завершение своей речи муфтий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также вручил благодарственные письма участникам и организаторам строительства мусульманского образовательного центра.    </w:t>
      </w:r>
    </w:p>
    <w:p w:rsidR="00817C24" w:rsidRDefault="00817C24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 xml:space="preserve">Строительство образовательного центра имени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Ахмадзаки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Сафиуллина началось в 2001 году по инициативе и благодаря стараниям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Ильяса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Амишева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, а также поддержке руководства района. В здании площадью 1800 кв.м. уже расположились учебные классы, библиотека, общежитие на 60 мест для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шакирдов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центра. Здесь будут преподавать занятия по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Куръану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, арабскому языку и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примечетские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курсы по программе ДУМ РТ. Однако деятельность центра планируется развивать в разных направлениях. Помимо духовно-просветительских функций для взрослых и детей, здесь созданы условия для проведения обрядов 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никаха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имянаречения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, совершения коллективных намазов, организации различных собраний и мероприятий. Кроме того, в центре создан музей-выставка, посвященная жизни и деятельности выдающегося татарского богослова, уроженца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Нурлатского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района 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Ахмадзаки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хазрата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Сафиуллина.</w:t>
      </w:r>
    </w:p>
    <w:p w:rsidR="00817C24" w:rsidRDefault="00817C24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>После завершения торжественной церемонии гости совершили коллективный намаз в новой мечети "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Миннегель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", распахнувшей свои двери в мае 2019 года. Намаз возглавил муфтий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Камиль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хазрат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Самигуллин</w:t>
      </w:r>
      <w:proofErr w:type="spellEnd"/>
      <w:r>
        <w:rPr>
          <w:rFonts w:ascii="Arial" w:hAnsi="Arial" w:cs="Arial"/>
          <w:color w:val="183746"/>
          <w:sz w:val="23"/>
          <w:szCs w:val="23"/>
        </w:rPr>
        <w:t>. В рамках рабочей поездки в район, его также познакомили с социальной инфраструктурой города и доложили о ситуации в национально-религиозной сфере. </w:t>
      </w:r>
    </w:p>
    <w:p w:rsidR="00817C24" w:rsidRDefault="00817C24" w:rsidP="00817C24">
      <w:pPr>
        <w:pStyle w:val="a3"/>
        <w:shd w:val="clear" w:color="auto" w:fill="F2F8FA"/>
        <w:spacing w:line="360" w:lineRule="atLeast"/>
        <w:jc w:val="both"/>
        <w:rPr>
          <w:rFonts w:ascii="Arial" w:hAnsi="Arial" w:cs="Arial"/>
          <w:color w:val="183746"/>
          <w:sz w:val="23"/>
          <w:szCs w:val="23"/>
        </w:rPr>
      </w:pPr>
      <w:r>
        <w:rPr>
          <w:rFonts w:ascii="Arial" w:hAnsi="Arial" w:cs="Arial"/>
          <w:color w:val="183746"/>
          <w:sz w:val="23"/>
          <w:szCs w:val="23"/>
        </w:rPr>
        <w:t xml:space="preserve">На сегодняшний день в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Нурлатском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83746"/>
          <w:sz w:val="23"/>
          <w:szCs w:val="23"/>
        </w:rPr>
        <w:t>мухтасибате</w:t>
      </w:r>
      <w:proofErr w:type="spellEnd"/>
      <w:r>
        <w:rPr>
          <w:rFonts w:ascii="Arial" w:hAnsi="Arial" w:cs="Arial"/>
          <w:color w:val="183746"/>
          <w:sz w:val="23"/>
          <w:szCs w:val="23"/>
        </w:rPr>
        <w:t xml:space="preserve"> функционирует 39 мечетей. В Республике Татарстан работают 9 медресе, Российский исламский институт, Казанский исламский университет, Болгарская исламская академия, а также Всероссийский совет по исламскому образованию. </w:t>
      </w:r>
    </w:p>
    <w:p w:rsidR="00B7062F" w:rsidRDefault="00B7062F" w:rsidP="00817C24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7" name="Рисунок 7" descr="C:\Users\Admin\Desktop\2019 год\МЕРОПРИЯТИЕ 2019\Ахматзаки Сафиуллин  Мэдрэссэсе Нурлат\DSC057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19 год\МЕРОПРИЯТИЕ 2019\Ахматзаки Сафиуллин  Мэдрэссэсе Нурлат\DSC0579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6" name="Рисунок 6" descr="C:\Users\Admin\Desktop\2019 год\МЕРОПРИЯТИЕ 2019\Ахматзаки Сафиуллин  Мэдрэссэсе Нурлат\DSC056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9 год\МЕРОПРИЯТИЕ 2019\Ахматзаки Сафиуллин  Мэдрэссэсе Нурлат\DSC0568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2F" w:rsidRDefault="00B7062F" w:rsidP="00817C24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2352675" cy="1571625"/>
            <wp:effectExtent l="19050" t="0" r="9525" b="0"/>
            <wp:docPr id="5" name="Рисунок 5" descr="C:\Users\Admin\Desktop\2019 год\МЕРОПРИЯТИЕ 2019\Ахматзаки Сафиуллин  Мэдрэссэсе Нурлат\DSC0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9 год\МЕРОПРИЯТИЕ 2019\Ахматзаки Сафиуллин  Мэдрэссэсе Нурлат\DSC05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495425"/>
            <wp:effectExtent l="19050" t="0" r="0" b="0"/>
            <wp:docPr id="4" name="Рисунок 4" descr="C:\Users\Admin\Desktop\2019 год\МЕРОПРИЯТИЕ 2019\Ахматзаки Сафиуллин  Мэдрэссэсе Нурлат\DSC055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9 год\МЕРОПРИЯТИЕ 2019\Ахматзаки Сафиуллин  Мэдрэссэсе Нурлат\DSC0552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2F" w:rsidRDefault="00B7062F" w:rsidP="00817C24">
      <w:pPr>
        <w:ind w:left="-426"/>
      </w:pPr>
    </w:p>
    <w:p w:rsidR="00B7062F" w:rsidRDefault="00B7062F" w:rsidP="00817C24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3" name="Рисунок 3" descr="C:\Users\Admin\Desktop\2019 год\МЕРОПРИЯТИЕ 2019\Ахматзаки Сафиуллин  Мэдрэссэсе Нурлат\DSC0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 год\МЕРОПРИЯТИЕ 2019\Ахматзаки Сафиуллин  Мэдрэссэсе Нурлат\DSC05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2" name="Рисунок 2" descr="C:\Users\Admin\Desktop\2019 год\МЕРОПРИЯТИЕ 2019\Ахматзаки Сафиуллин  Мэдрэссэсе Нурлат\DSC0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 год\МЕРОПРИЯТИЕ 2019\Ахматзаки Сафиуллин  Мэдрэссэсе Нурлат\DSC05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5" w:rsidRDefault="00B7062F" w:rsidP="00817C24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1" name="Рисунок 1" descr="C:\Users\Admin\Desktop\2019 год\МЕРОПРИЯТИЕ 2019\Ахматзаки Сафиуллин  Мэдрэссэсе Нурлат\DSC0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 год\МЕРОПРИЯТИЕ 2019\Ахматзаки Сафиуллин  Мэдрэссэсе Нурлат\DSC05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876425"/>
            <wp:effectExtent l="19050" t="0" r="0" b="0"/>
            <wp:docPr id="8" name="Рисунок 8" descr="C:\Users\Admin\Desktop\2019 год\МЕРОПРИЯТИЕ 2019\Ахматзаки Сафиуллин  Мэдрэссэсе Нурлат\DSC0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19 год\МЕРОПРИЯТИЕ 2019\Ахматзаки Сафиуллин  Мэдрэссэсе Нурлат\DSC059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C45" w:rsidSect="00B7062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24"/>
    <w:rsid w:val="001137CF"/>
    <w:rsid w:val="00352BD1"/>
    <w:rsid w:val="00575B09"/>
    <w:rsid w:val="005A6A81"/>
    <w:rsid w:val="00817C24"/>
    <w:rsid w:val="009C7F4D"/>
    <w:rsid w:val="00A1049A"/>
    <w:rsid w:val="00B7062F"/>
    <w:rsid w:val="00BD528C"/>
    <w:rsid w:val="00CF4E9E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D"/>
  </w:style>
  <w:style w:type="paragraph" w:styleId="1">
    <w:name w:val="heading 1"/>
    <w:basedOn w:val="a"/>
    <w:link w:val="10"/>
    <w:uiPriority w:val="9"/>
    <w:qFormat/>
    <w:rsid w:val="00B7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2019-09-05T12:56:00Z</dcterms:created>
  <dcterms:modified xsi:type="dcterms:W3CDTF">2019-09-05T12:56:00Z</dcterms:modified>
</cp:coreProperties>
</file>