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F3" w:rsidRPr="00606BB6" w:rsidRDefault="00AC3DC4" w:rsidP="00606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br/>
      </w:r>
      <w:r w:rsidR="0022297D">
        <w:rPr>
          <w:rFonts w:ascii="Times New Roman" w:hAnsi="Times New Roman" w:cs="Times New Roman"/>
          <w:b/>
          <w:sz w:val="28"/>
          <w:szCs w:val="28"/>
        </w:rPr>
        <w:t>о последствиях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нарушений законодательства</w:t>
      </w:r>
      <w:r w:rsidR="0017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при предоставления сведений о доходах, об имуществе и обязательствах имущественного </w:t>
      </w:r>
      <w:r w:rsidR="0022297D">
        <w:rPr>
          <w:rFonts w:ascii="Times New Roman" w:hAnsi="Times New Roman" w:cs="Times New Roman"/>
          <w:b/>
          <w:sz w:val="28"/>
          <w:szCs w:val="28"/>
        </w:rPr>
        <w:br/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>характера, исполнении иных обязанностей, установленных</w:t>
      </w:r>
      <w:r w:rsidR="0022297D">
        <w:rPr>
          <w:rFonts w:ascii="Times New Roman" w:hAnsi="Times New Roman" w:cs="Times New Roman"/>
          <w:b/>
          <w:sz w:val="28"/>
          <w:szCs w:val="28"/>
        </w:rPr>
        <w:br/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нормативными правовыми актами</w:t>
      </w:r>
      <w:r w:rsidR="0017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и Республики Татарстан в целях</w:t>
      </w:r>
      <w:r w:rsidR="0017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коррупции, соблюдении </w:t>
      </w:r>
      <w:r w:rsidR="0022297D">
        <w:rPr>
          <w:rFonts w:ascii="Times New Roman" w:hAnsi="Times New Roman" w:cs="Times New Roman"/>
          <w:b/>
          <w:sz w:val="28"/>
          <w:szCs w:val="28"/>
        </w:rPr>
        <w:br/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требований о предотвращении </w:t>
      </w:r>
      <w:proofErr w:type="gramStart"/>
      <w:r w:rsidR="00A846F3" w:rsidRPr="00606BB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A846F3" w:rsidRPr="00606BB6">
        <w:rPr>
          <w:rFonts w:ascii="Times New Roman" w:hAnsi="Times New Roman" w:cs="Times New Roman"/>
          <w:b/>
          <w:sz w:val="28"/>
          <w:szCs w:val="28"/>
        </w:rPr>
        <w:t xml:space="preserve"> об урегулировании конфликта интересов.</w:t>
      </w:r>
      <w:r w:rsidR="00A846F3" w:rsidRPr="00606BB6">
        <w:rPr>
          <w:rFonts w:ascii="Times New Roman" w:hAnsi="Times New Roman" w:cs="Times New Roman"/>
          <w:b/>
          <w:sz w:val="28"/>
          <w:szCs w:val="28"/>
        </w:rPr>
        <w:br/>
      </w:r>
    </w:p>
    <w:p w:rsidR="00A02B54" w:rsidRDefault="00A02B54" w:rsidP="00606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Настоящ</w:t>
      </w:r>
      <w:r w:rsidR="00675146" w:rsidRPr="00606BB6">
        <w:rPr>
          <w:rFonts w:ascii="Times New Roman" w:hAnsi="Times New Roman" w:cs="Times New Roman"/>
          <w:sz w:val="28"/>
          <w:szCs w:val="28"/>
        </w:rPr>
        <w:t>ие</w:t>
      </w:r>
      <w:r w:rsidRPr="00606BB6">
        <w:rPr>
          <w:rFonts w:ascii="Times New Roman" w:hAnsi="Times New Roman" w:cs="Times New Roman"/>
          <w:sz w:val="28"/>
          <w:szCs w:val="28"/>
        </w:rPr>
        <w:t xml:space="preserve"> </w:t>
      </w:r>
      <w:r w:rsidR="00675146" w:rsidRPr="00606BB6">
        <w:rPr>
          <w:rFonts w:ascii="Times New Roman" w:hAnsi="Times New Roman" w:cs="Times New Roman"/>
          <w:sz w:val="28"/>
          <w:szCs w:val="28"/>
        </w:rPr>
        <w:t>Р</w:t>
      </w:r>
      <w:r w:rsidR="00D83478" w:rsidRPr="00606BB6">
        <w:rPr>
          <w:rFonts w:ascii="Times New Roman" w:hAnsi="Times New Roman" w:cs="Times New Roman"/>
          <w:sz w:val="28"/>
          <w:szCs w:val="28"/>
        </w:rPr>
        <w:t>азъяснения</w:t>
      </w:r>
      <w:r w:rsidR="00675146" w:rsidRPr="00606BB6">
        <w:rPr>
          <w:rFonts w:ascii="Times New Roman" w:hAnsi="Times New Roman" w:cs="Times New Roman"/>
          <w:sz w:val="28"/>
          <w:szCs w:val="28"/>
        </w:rPr>
        <w:t xml:space="preserve"> подготовлены</w:t>
      </w:r>
      <w:r w:rsidRPr="00606BB6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по противодействию коррупции, проводимой органами местного самоуправления в муниципальных образованиях республики.</w:t>
      </w:r>
    </w:p>
    <w:p w:rsidR="00BE0FC0" w:rsidRDefault="00BE0FC0" w:rsidP="00BE0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- это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="00D973F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C0">
        <w:rPr>
          <w:rFonts w:ascii="Times New Roman" w:hAnsi="Times New Roman" w:cs="Times New Roman"/>
          <w:sz w:val="28"/>
          <w:szCs w:val="28"/>
        </w:rPr>
        <w:t>Ф</w:t>
      </w:r>
      <w:r w:rsidR="00D973FA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3D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BE0FC0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D973FA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№131</w:t>
      </w:r>
      <w:proofErr w:type="gramEnd"/>
      <w:r w:rsidR="00D973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973FA">
        <w:rPr>
          <w:rFonts w:ascii="Times New Roman" w:hAnsi="Times New Roman" w:cs="Times New Roman"/>
          <w:sz w:val="28"/>
          <w:szCs w:val="28"/>
        </w:rPr>
        <w:t>ФЗ)</w:t>
      </w:r>
      <w:proofErr w:type="gramEnd"/>
    </w:p>
    <w:p w:rsidR="00D973FA" w:rsidRDefault="00AC3DC4" w:rsidP="00AC3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на постоянной основе обязаны </w:t>
      </w:r>
      <w:r w:rsidR="00D973FA" w:rsidRPr="00D973FA">
        <w:rPr>
          <w:rFonts w:ascii="Times New Roman" w:hAnsi="Times New Roman" w:cs="Times New Roman"/>
          <w:sz w:val="28"/>
          <w:szCs w:val="28"/>
        </w:rPr>
        <w:t xml:space="preserve">соблюдать ограничения и запреты и исполнять обязанности, которые установлены Федеральным законом от </w:t>
      </w:r>
      <w:r w:rsidR="00D973FA">
        <w:rPr>
          <w:rFonts w:ascii="Times New Roman" w:hAnsi="Times New Roman" w:cs="Times New Roman"/>
          <w:sz w:val="28"/>
          <w:szCs w:val="28"/>
        </w:rPr>
        <w:t>25.12.2008</w:t>
      </w:r>
      <w:r w:rsidR="00D973FA" w:rsidRPr="00D973FA">
        <w:rPr>
          <w:rFonts w:ascii="Times New Roman" w:hAnsi="Times New Roman" w:cs="Times New Roman"/>
          <w:sz w:val="28"/>
          <w:szCs w:val="28"/>
        </w:rPr>
        <w:t xml:space="preserve"> </w:t>
      </w:r>
      <w:r w:rsidR="00D973FA">
        <w:rPr>
          <w:rFonts w:ascii="Times New Roman" w:hAnsi="Times New Roman" w:cs="Times New Roman"/>
          <w:sz w:val="28"/>
          <w:szCs w:val="28"/>
        </w:rPr>
        <w:t>№</w:t>
      </w:r>
      <w:r w:rsidR="00D973FA" w:rsidRPr="00D973FA">
        <w:rPr>
          <w:rFonts w:ascii="Times New Roman" w:hAnsi="Times New Roman" w:cs="Times New Roman"/>
          <w:sz w:val="28"/>
          <w:szCs w:val="28"/>
        </w:rPr>
        <w:t>273-ФЗ "О противодействии коррупции" и другими федеральными законами</w:t>
      </w:r>
      <w:r w:rsidR="00D973FA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№273-ФЗ)</w:t>
      </w:r>
      <w:r w:rsidR="00D973FA" w:rsidRPr="00D973FA">
        <w:rPr>
          <w:rFonts w:ascii="Times New Roman" w:hAnsi="Times New Roman" w:cs="Times New Roman"/>
          <w:sz w:val="28"/>
          <w:szCs w:val="28"/>
        </w:rPr>
        <w:t>.</w:t>
      </w:r>
      <w:r w:rsidR="00D97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20" w:rsidRDefault="00FE6E29" w:rsidP="0052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№273-ФЗ с</w:t>
      </w:r>
      <w:r w:rsidR="003514EF" w:rsidRPr="00606BB6">
        <w:rPr>
          <w:rFonts w:ascii="Times New Roman" w:hAnsi="Times New Roman" w:cs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представляют граждане, претендующие на замещение муниципальных должностей, и лица, замещающие муниципальные должности, предусмотренные перечнем, утвержденным решением </w:t>
      </w:r>
      <w:r w:rsidR="00AC3DC4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3514EF" w:rsidRPr="00606BB6">
        <w:rPr>
          <w:rFonts w:ascii="Times New Roman" w:hAnsi="Times New Roman" w:cs="Times New Roman"/>
          <w:sz w:val="28"/>
          <w:szCs w:val="28"/>
        </w:rPr>
        <w:t xml:space="preserve"> </w:t>
      </w:r>
      <w:r w:rsidR="00AC3D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514EF" w:rsidRPr="00606BB6">
        <w:rPr>
          <w:rFonts w:ascii="Times New Roman" w:hAnsi="Times New Roman" w:cs="Times New Roman"/>
          <w:sz w:val="28"/>
          <w:szCs w:val="28"/>
        </w:rPr>
        <w:t>, для которых законодательством не установлены иные порядок и формы п</w:t>
      </w:r>
      <w:r w:rsidR="00521C20">
        <w:rPr>
          <w:rFonts w:ascii="Times New Roman" w:hAnsi="Times New Roman" w:cs="Times New Roman"/>
          <w:sz w:val="28"/>
          <w:szCs w:val="28"/>
        </w:rPr>
        <w:t>редставления указанных сведений</w:t>
      </w:r>
      <w:r w:rsidR="00521C20" w:rsidRPr="0052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4A" w:rsidRPr="00FC5855" w:rsidRDefault="00FC5855" w:rsidP="00F66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</w:t>
      </w:r>
      <w:r w:rsidR="00F66A4A">
        <w:rPr>
          <w:rFonts w:ascii="Times New Roman" w:hAnsi="Times New Roman" w:cs="Times New Roman"/>
          <w:sz w:val="28"/>
          <w:szCs w:val="28"/>
        </w:rPr>
        <w:t xml:space="preserve">ного характера предоставляют по </w:t>
      </w:r>
      <w:hyperlink r:id="rId6" w:history="1">
        <w:r w:rsidR="00F66A4A" w:rsidRPr="00FC585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AC3DC4">
        <w:rPr>
          <w:rFonts w:ascii="Times New Roman" w:hAnsi="Times New Roman" w:cs="Times New Roman"/>
          <w:sz w:val="28"/>
          <w:szCs w:val="28"/>
        </w:rPr>
        <w:t>,</w:t>
      </w:r>
      <w:r w:rsidR="00F66A4A">
        <w:rPr>
          <w:rFonts w:ascii="Times New Roman" w:hAnsi="Times New Roman" w:cs="Times New Roman"/>
          <w:sz w:val="28"/>
          <w:szCs w:val="28"/>
        </w:rPr>
        <w:t xml:space="preserve"> </w:t>
      </w:r>
      <w:r w:rsidR="00AC3DC4">
        <w:rPr>
          <w:rFonts w:ascii="Times New Roman" w:hAnsi="Times New Roman" w:cs="Times New Roman"/>
          <w:sz w:val="28"/>
          <w:szCs w:val="28"/>
        </w:rPr>
        <w:t>утвержденной</w:t>
      </w:r>
      <w:r w:rsidR="00F66A4A">
        <w:rPr>
          <w:rFonts w:ascii="Times New Roman" w:hAnsi="Times New Roman" w:cs="Times New Roman"/>
          <w:sz w:val="28"/>
          <w:szCs w:val="28"/>
        </w:rPr>
        <w:t xml:space="preserve"> </w:t>
      </w:r>
      <w:r w:rsidR="00F66A4A" w:rsidRPr="00FE6E29">
        <w:rPr>
          <w:rFonts w:ascii="Times New Roman" w:hAnsi="Times New Roman" w:cs="Times New Roman"/>
          <w:sz w:val="28"/>
          <w:szCs w:val="28"/>
        </w:rPr>
        <w:t>Указ</w:t>
      </w:r>
      <w:r w:rsidR="00F66A4A">
        <w:rPr>
          <w:rFonts w:ascii="Times New Roman" w:hAnsi="Times New Roman" w:cs="Times New Roman"/>
          <w:sz w:val="28"/>
          <w:szCs w:val="28"/>
        </w:rPr>
        <w:t>ом</w:t>
      </w:r>
      <w:r w:rsidR="00F66A4A" w:rsidRPr="00FE6E29">
        <w:rPr>
          <w:rFonts w:ascii="Times New Roman" w:hAnsi="Times New Roman" w:cs="Times New Roman"/>
          <w:sz w:val="28"/>
          <w:szCs w:val="28"/>
        </w:rPr>
        <w:t xml:space="preserve"> Президента Республики </w:t>
      </w:r>
      <w:r w:rsidR="00F66A4A">
        <w:rPr>
          <w:rFonts w:ascii="Times New Roman" w:hAnsi="Times New Roman" w:cs="Times New Roman"/>
          <w:sz w:val="28"/>
          <w:szCs w:val="28"/>
        </w:rPr>
        <w:t>Татарстан от 30.12.2009 №</w:t>
      </w:r>
      <w:r w:rsidR="00F66A4A" w:rsidRPr="00FE6E29">
        <w:rPr>
          <w:rFonts w:ascii="Times New Roman" w:hAnsi="Times New Roman" w:cs="Times New Roman"/>
          <w:sz w:val="28"/>
          <w:szCs w:val="28"/>
        </w:rPr>
        <w:t>УП-702 "О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</w:t>
      </w:r>
      <w:proofErr w:type="gramEnd"/>
      <w:r w:rsidR="00F66A4A" w:rsidRPr="00FE6E29">
        <w:rPr>
          <w:rFonts w:ascii="Times New Roman" w:hAnsi="Times New Roman" w:cs="Times New Roman"/>
          <w:sz w:val="28"/>
          <w:szCs w:val="28"/>
        </w:rPr>
        <w:t>"</w:t>
      </w:r>
      <w:r w:rsidR="00F66A4A">
        <w:rPr>
          <w:rFonts w:ascii="Times New Roman" w:hAnsi="Times New Roman" w:cs="Times New Roman"/>
          <w:sz w:val="28"/>
          <w:szCs w:val="28"/>
        </w:rPr>
        <w:t xml:space="preserve"> (далее – Указ Президента Республики Татарстан №УП-702)</w:t>
      </w:r>
    </w:p>
    <w:p w:rsidR="00FC5855" w:rsidRDefault="00FC5855" w:rsidP="00FC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855" w:rsidRDefault="00FC5855" w:rsidP="00FC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4EF" w:rsidRPr="00606BB6" w:rsidRDefault="003514EF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супруги (супруга) и несовершеннолетних детей предоставляются не позднее 30 апреля года, следующего за </w:t>
      </w:r>
      <w:proofErr w:type="gramStart"/>
      <w:r w:rsidRPr="00606BB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6BB6">
        <w:rPr>
          <w:rFonts w:ascii="Times New Roman" w:hAnsi="Times New Roman" w:cs="Times New Roman"/>
          <w:sz w:val="28"/>
          <w:szCs w:val="28"/>
        </w:rPr>
        <w:t>.</w:t>
      </w:r>
    </w:p>
    <w:p w:rsidR="003514EF" w:rsidRPr="00606BB6" w:rsidRDefault="003514EF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Гражданин, претендующий на замещение муниципальной должности, представляет:</w:t>
      </w:r>
    </w:p>
    <w:p w:rsidR="003514EF" w:rsidRPr="00606BB6" w:rsidRDefault="003514EF" w:rsidP="00606B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BB6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</w:t>
      </w:r>
      <w:r w:rsidR="000F6BCE">
        <w:rPr>
          <w:rFonts w:ascii="Times New Roman" w:hAnsi="Times New Roman" w:cs="Times New Roman"/>
          <w:sz w:val="28"/>
          <w:szCs w:val="28"/>
        </w:rPr>
        <w:t>из</w:t>
      </w:r>
      <w:r w:rsidRPr="00606BB6">
        <w:rPr>
          <w:rFonts w:ascii="Times New Roman" w:hAnsi="Times New Roman" w:cs="Times New Roman"/>
          <w:sz w:val="28"/>
          <w:szCs w:val="28"/>
        </w:rPr>
        <w:t xml:space="preserve">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606BB6">
        <w:rPr>
          <w:rFonts w:ascii="Times New Roman" w:hAnsi="Times New Roman" w:cs="Times New Roman"/>
          <w:sz w:val="28"/>
          <w:szCs w:val="28"/>
        </w:rPr>
        <w:t xml:space="preserve"> для замещения муниципальной должности (на отчетную дату)</w:t>
      </w:r>
      <w:r w:rsidR="000F6BCE">
        <w:rPr>
          <w:rFonts w:ascii="Times New Roman" w:hAnsi="Times New Roman" w:cs="Times New Roman"/>
          <w:sz w:val="28"/>
          <w:szCs w:val="28"/>
        </w:rPr>
        <w:t>.</w:t>
      </w:r>
    </w:p>
    <w:p w:rsidR="003514EF" w:rsidRPr="00606BB6" w:rsidRDefault="003514EF" w:rsidP="00606B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BB6">
        <w:rPr>
          <w:rFonts w:ascii="Times New Roman" w:hAnsi="Times New Roman" w:cs="Times New Roman"/>
          <w:sz w:val="28"/>
          <w:szCs w:val="28"/>
        </w:rPr>
        <w:t xml:space="preserve">сведения о доходах супруги (супруга) и несовершеннолетних детей, полученных </w:t>
      </w:r>
      <w:r w:rsidR="000F6BCE">
        <w:rPr>
          <w:rFonts w:ascii="Times New Roman" w:hAnsi="Times New Roman" w:cs="Times New Roman"/>
          <w:sz w:val="28"/>
          <w:szCs w:val="28"/>
        </w:rPr>
        <w:t>из</w:t>
      </w:r>
      <w:r w:rsidRPr="00606BB6">
        <w:rPr>
          <w:rFonts w:ascii="Times New Roman" w:hAnsi="Times New Roman" w:cs="Times New Roman"/>
          <w:sz w:val="28"/>
          <w:szCs w:val="28"/>
        </w:rPr>
        <w:t xml:space="preserve">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Pr="00606BB6">
        <w:rPr>
          <w:rFonts w:ascii="Times New Roman" w:hAnsi="Times New Roman" w:cs="Times New Roman"/>
          <w:sz w:val="28"/>
          <w:szCs w:val="28"/>
        </w:rPr>
        <w:t xml:space="preserve"> муниципальной должности </w:t>
      </w:r>
      <w:r w:rsidR="00286AE3" w:rsidRPr="00606BB6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514EF" w:rsidRPr="00606BB6" w:rsidRDefault="003514EF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</w:t>
      </w:r>
      <w:r w:rsidR="00D83478" w:rsidRPr="00606BB6">
        <w:rPr>
          <w:rFonts w:ascii="Times New Roman" w:hAnsi="Times New Roman" w:cs="Times New Roman"/>
          <w:sz w:val="28"/>
          <w:szCs w:val="28"/>
        </w:rPr>
        <w:t>должность, обязано представлять:</w:t>
      </w:r>
    </w:p>
    <w:p w:rsidR="003514EF" w:rsidRPr="00606BB6" w:rsidRDefault="003514EF" w:rsidP="00606B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сведения о своих доходах, полученных за отчетный период (с 1 января по 31 декабря включительно) </w:t>
      </w:r>
      <w:r w:rsidR="000F6BCE">
        <w:rPr>
          <w:rFonts w:ascii="Times New Roman" w:hAnsi="Times New Roman" w:cs="Times New Roman"/>
          <w:sz w:val="28"/>
          <w:szCs w:val="28"/>
        </w:rPr>
        <w:t>из</w:t>
      </w:r>
      <w:r w:rsidRPr="00606BB6">
        <w:rPr>
          <w:rFonts w:ascii="Times New Roman" w:hAnsi="Times New Roman" w:cs="Times New Roman"/>
          <w:sz w:val="28"/>
          <w:szCs w:val="28"/>
        </w:rPr>
        <w:t xml:space="preserve">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83478" w:rsidRPr="00606BB6" w:rsidRDefault="00D83478" w:rsidP="00606B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сведения о доходах супруги (супруга) и несовершеннолетних детей, полученных за отчетный период (с 1 января по 31 декабря включительно; для несовершеннолетних детей, достигших совершеннолетия в отчетный период, - по дату наступления совершеннолетия) </w:t>
      </w:r>
      <w:r w:rsidR="000F6BCE">
        <w:rPr>
          <w:rFonts w:ascii="Times New Roman" w:hAnsi="Times New Roman" w:cs="Times New Roman"/>
          <w:sz w:val="28"/>
          <w:szCs w:val="28"/>
        </w:rPr>
        <w:t>из</w:t>
      </w:r>
      <w:r w:rsidRPr="00606BB6">
        <w:rPr>
          <w:rFonts w:ascii="Times New Roman" w:hAnsi="Times New Roman" w:cs="Times New Roman"/>
          <w:sz w:val="28"/>
          <w:szCs w:val="28"/>
        </w:rPr>
        <w:t xml:space="preserve">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83478" w:rsidRPr="00606BB6" w:rsidRDefault="00D83478" w:rsidP="00606B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сведения о своих расходах, а также о расходах своей супруги (супруга) и несовершеннолетних детей за отчетный период (с 1 января по 31 декабря); </w:t>
      </w:r>
      <w:proofErr w:type="gramStart"/>
      <w:r w:rsidRPr="00606BB6">
        <w:rPr>
          <w:rFonts w:ascii="Times New Roman" w:hAnsi="Times New Roman" w:cs="Times New Roman"/>
          <w:sz w:val="28"/>
          <w:szCs w:val="28"/>
        </w:rPr>
        <w:t xml:space="preserve">по </w:t>
      </w:r>
      <w:r w:rsidRPr="00606BB6">
        <w:rPr>
          <w:rFonts w:ascii="Times New Roman" w:hAnsi="Times New Roman" w:cs="Times New Roman"/>
          <w:sz w:val="28"/>
          <w:szCs w:val="28"/>
        </w:rPr>
        <w:lastRenderedPageBreak/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proofErr w:type="gramEnd"/>
    </w:p>
    <w:p w:rsidR="003514EF" w:rsidRPr="00606BB6" w:rsidRDefault="003514EF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</w:t>
      </w:r>
      <w:r w:rsidR="000F6BCE">
        <w:rPr>
          <w:rFonts w:ascii="Times New Roman" w:hAnsi="Times New Roman" w:cs="Times New Roman"/>
          <w:sz w:val="28"/>
          <w:szCs w:val="28"/>
        </w:rPr>
        <w:t>едставляются в кадровую службу органа местного самоуправления.</w:t>
      </w:r>
    </w:p>
    <w:p w:rsidR="003514EF" w:rsidRPr="00606BB6" w:rsidRDefault="003514EF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В случае если гражданин, претендующий на замещение муниципальной должности, или лицо, замещающее муниципальную должность, обнаружили, что в представленных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</w:t>
      </w:r>
      <w:r w:rsidR="00D83478" w:rsidRPr="00606BB6">
        <w:rPr>
          <w:rFonts w:ascii="Times New Roman" w:hAnsi="Times New Roman" w:cs="Times New Roman"/>
          <w:sz w:val="28"/>
          <w:szCs w:val="28"/>
        </w:rPr>
        <w:t xml:space="preserve"> в </w:t>
      </w:r>
      <w:r w:rsidR="0076703D">
        <w:rPr>
          <w:rFonts w:ascii="Times New Roman" w:hAnsi="Times New Roman" w:cs="Times New Roman"/>
          <w:sz w:val="28"/>
          <w:szCs w:val="28"/>
        </w:rPr>
        <w:t>месячный</w:t>
      </w:r>
      <w:r w:rsidR="00D83478" w:rsidRPr="00606BB6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606BB6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D83478" w:rsidRPr="00606BB6">
        <w:rPr>
          <w:rFonts w:ascii="Times New Roman" w:hAnsi="Times New Roman" w:cs="Times New Roman"/>
          <w:sz w:val="28"/>
          <w:szCs w:val="28"/>
        </w:rPr>
        <w:t>ь уточненные сведения</w:t>
      </w:r>
      <w:r w:rsidRPr="00606BB6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16255" w:rsidRPr="00606BB6" w:rsidRDefault="009D6982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BB6">
        <w:rPr>
          <w:rFonts w:ascii="Times New Roman" w:hAnsi="Times New Roman" w:cs="Times New Roman"/>
          <w:sz w:val="28"/>
          <w:szCs w:val="28"/>
        </w:rPr>
        <w:t>В случае непредставления лицом, замещающим муниципальную должность,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супруги (супруга) и несовершеннолетних детей данный факт</w:t>
      </w:r>
      <w:r w:rsidR="00AC3DC4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="00B16255" w:rsidRPr="00606BB6">
        <w:rPr>
          <w:rFonts w:ascii="Times New Roman" w:hAnsi="Times New Roman" w:cs="Times New Roman"/>
          <w:sz w:val="28"/>
          <w:szCs w:val="28"/>
        </w:rPr>
        <w:t xml:space="preserve">комиссией, в полномочия которой входит рассмотрение вопросов соблюдения требований к служебному поведению лиц, замещающих должности в системе органов местного самоуправления муниципального </w:t>
      </w:r>
      <w:r w:rsidR="000F6BCE">
        <w:rPr>
          <w:rFonts w:ascii="Times New Roman" w:hAnsi="Times New Roman" w:cs="Times New Roman"/>
          <w:sz w:val="28"/>
          <w:szCs w:val="28"/>
        </w:rPr>
        <w:t>образования</w:t>
      </w:r>
      <w:r w:rsidR="00B16255" w:rsidRPr="00606BB6">
        <w:rPr>
          <w:rFonts w:ascii="Times New Roman" w:hAnsi="Times New Roman" w:cs="Times New Roman"/>
          <w:sz w:val="28"/>
          <w:szCs w:val="28"/>
        </w:rPr>
        <w:t xml:space="preserve">, предотвращению или </w:t>
      </w:r>
      <w:proofErr w:type="gramEnd"/>
      <w:r w:rsidR="00B16255" w:rsidRPr="00606BB6">
        <w:rPr>
          <w:rFonts w:ascii="Times New Roman" w:hAnsi="Times New Roman" w:cs="Times New Roman"/>
          <w:sz w:val="28"/>
          <w:szCs w:val="28"/>
        </w:rPr>
        <w:t>урегулированию конфликта интересов, проверке достоверности и полноты сведений о доходах.</w:t>
      </w:r>
    </w:p>
    <w:p w:rsidR="00883EB9" w:rsidRPr="00606BB6" w:rsidRDefault="00883EB9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 размещаются на официальном сайте муниципального района в сети "Интернет", а в случае отсутствия этих сведений на официальном сайте муниципального района предоставляются средствам массовой информации для опубликования по их запросам.</w:t>
      </w:r>
    </w:p>
    <w:p w:rsidR="00883EB9" w:rsidRPr="00606BB6" w:rsidRDefault="00883EB9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606BB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в сети "Интернет" </w:t>
      </w:r>
      <w:proofErr w:type="gramStart"/>
      <w:r w:rsidRPr="00606BB6">
        <w:rPr>
          <w:rFonts w:ascii="Times New Roman" w:hAnsi="Times New Roman" w:cs="Times New Roman"/>
          <w:sz w:val="28"/>
          <w:szCs w:val="28"/>
        </w:rPr>
        <w:t>размещаются и средствам массовой информации предоставляются</w:t>
      </w:r>
      <w:proofErr w:type="gramEnd"/>
      <w:r w:rsidRPr="00606BB6">
        <w:rPr>
          <w:rFonts w:ascii="Times New Roman" w:hAnsi="Times New Roman" w:cs="Times New Roman"/>
          <w:sz w:val="28"/>
          <w:szCs w:val="28"/>
        </w:rPr>
        <w:t xml:space="preserve"> следующие сведения о доходах, расходах, об имуществе и обязательствах имущественного характера:</w:t>
      </w:r>
    </w:p>
    <w:p w:rsidR="00883EB9" w:rsidRPr="00606BB6" w:rsidRDefault="00883EB9" w:rsidP="00606B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606BB6">
        <w:rPr>
          <w:rFonts w:ascii="Times New Roman" w:hAnsi="Times New Roman" w:cs="Times New Roman"/>
          <w:sz w:val="28"/>
          <w:szCs w:val="28"/>
        </w:rPr>
        <w:lastRenderedPageBreak/>
        <w:t>пользовании, с указанием вида, площади и страны расположения каждого из них;</w:t>
      </w:r>
    </w:p>
    <w:p w:rsidR="00883EB9" w:rsidRPr="00606BB6" w:rsidRDefault="00883EB9" w:rsidP="00606B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83EB9" w:rsidRPr="00606BB6" w:rsidRDefault="00883EB9" w:rsidP="00606B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883EB9" w:rsidRPr="00606BB6" w:rsidRDefault="00883EB9" w:rsidP="00606BB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>сведения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организаций).</w:t>
      </w:r>
    </w:p>
    <w:p w:rsidR="000F6BCE" w:rsidRDefault="00883EB9" w:rsidP="00606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B6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  <w:r w:rsidR="000F6BCE">
        <w:rPr>
          <w:rFonts w:ascii="Times New Roman" w:hAnsi="Times New Roman" w:cs="Times New Roman"/>
          <w:sz w:val="28"/>
          <w:szCs w:val="28"/>
        </w:rPr>
        <w:t>подлежат размещению</w:t>
      </w:r>
      <w:r w:rsidRPr="00606BB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в сети "Интернет" в 14-дневный срок со дня истечения срока, установленного для подачи справок о доходах, об имуществе и обязательствах </w:t>
      </w:r>
      <w:r w:rsidR="000F6BCE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:rsidR="00F66A4A" w:rsidRPr="00F66A4A" w:rsidRDefault="00F66A4A" w:rsidP="00F66A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ст.13.1 Федерального закона №273-ФЗ л</w:t>
      </w:r>
      <w:r w:rsidRPr="00F66A4A">
        <w:rPr>
          <w:rFonts w:ascii="Times New Roman" w:hAnsi="Times New Roman" w:cs="Times New Roman"/>
          <w:sz w:val="28"/>
          <w:szCs w:val="28"/>
        </w:rPr>
        <w:t>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A4A">
        <w:rPr>
          <w:rFonts w:ascii="Times New Roman" w:hAnsi="Times New Roman" w:cs="Times New Roman"/>
          <w:sz w:val="28"/>
          <w:szCs w:val="28"/>
        </w:rPr>
        <w:t>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F66A4A" w:rsidRPr="00F66A4A" w:rsidRDefault="00F66A4A" w:rsidP="00F66A4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A4A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F66A4A" w:rsidRDefault="00F66A4A" w:rsidP="00F66A4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A4A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C3DC4" w:rsidRPr="00F66A4A" w:rsidRDefault="00AC3DC4" w:rsidP="00F66A4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A4A">
        <w:rPr>
          <w:rFonts w:ascii="Times New Roman" w:hAnsi="Times New Roman" w:cs="Times New Roman"/>
          <w:sz w:val="28"/>
          <w:szCs w:val="28"/>
        </w:rPr>
        <w:t>непринятия</w:t>
      </w:r>
      <w:r w:rsidRPr="00AC3DC4">
        <w:rPr>
          <w:rFonts w:ascii="Times New Roman" w:hAnsi="Times New Roman" w:cs="Times New Roman"/>
          <w:sz w:val="28"/>
          <w:szCs w:val="28"/>
        </w:rPr>
        <w:t xml:space="preserve"> </w:t>
      </w:r>
      <w:r w:rsidRPr="00F66A4A">
        <w:rPr>
          <w:rFonts w:ascii="Times New Roman" w:hAnsi="Times New Roman" w:cs="Times New Roman"/>
          <w:sz w:val="28"/>
          <w:szCs w:val="28"/>
        </w:rPr>
        <w:t>мер по предотвращению и (или) урегулированию конфликта интересов, стороной которого является подчиненное ему лицо</w:t>
      </w:r>
      <w:r>
        <w:rPr>
          <w:rFonts w:ascii="Times New Roman" w:hAnsi="Times New Roman" w:cs="Times New Roman"/>
          <w:sz w:val="28"/>
          <w:szCs w:val="28"/>
        </w:rPr>
        <w:t xml:space="preserve">, если ему </w:t>
      </w:r>
      <w:r w:rsidRPr="00F66A4A">
        <w:rPr>
          <w:rFonts w:ascii="Times New Roman" w:hAnsi="Times New Roman" w:cs="Times New Roman"/>
          <w:sz w:val="28"/>
          <w:szCs w:val="28"/>
        </w:rPr>
        <w:t>стало известно о возникновении у подчиненного ему лица личной заинтересованности, которая приводит или может привести к конфликту интересов</w:t>
      </w:r>
      <w:r w:rsidR="00870629">
        <w:rPr>
          <w:rFonts w:ascii="Times New Roman" w:hAnsi="Times New Roman" w:cs="Times New Roman"/>
          <w:sz w:val="28"/>
          <w:szCs w:val="28"/>
        </w:rPr>
        <w:t>.</w:t>
      </w:r>
    </w:p>
    <w:p w:rsidR="00E87DF8" w:rsidRDefault="00E87DF8" w:rsidP="00E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87DF8">
        <w:rPr>
          <w:rFonts w:ascii="Times New Roman" w:hAnsi="Times New Roman" w:cs="Times New Roman"/>
          <w:sz w:val="28"/>
          <w:szCs w:val="28"/>
        </w:rPr>
        <w:t>в соответствии с пунктом 3 ст. 8.1 Федерального закона №273- непредставлени</w:t>
      </w:r>
      <w:r w:rsidR="00AC3DC4">
        <w:rPr>
          <w:rFonts w:ascii="Times New Roman" w:hAnsi="Times New Roman" w:cs="Times New Roman"/>
          <w:sz w:val="28"/>
          <w:szCs w:val="28"/>
        </w:rPr>
        <w:t>е (представление</w:t>
      </w:r>
      <w:r w:rsidRPr="00E87DF8">
        <w:rPr>
          <w:rFonts w:ascii="Times New Roman" w:hAnsi="Times New Roman" w:cs="Times New Roman"/>
          <w:sz w:val="28"/>
          <w:szCs w:val="28"/>
        </w:rPr>
        <w:t xml:space="preserve"> с нар</w:t>
      </w:r>
      <w:r w:rsidR="00AC3DC4">
        <w:rPr>
          <w:rFonts w:ascii="Times New Roman" w:hAnsi="Times New Roman" w:cs="Times New Roman"/>
          <w:sz w:val="28"/>
          <w:szCs w:val="28"/>
        </w:rPr>
        <w:t>ушением срока) или представление</w:t>
      </w:r>
      <w:r w:rsidRPr="00E87DF8">
        <w:rPr>
          <w:rFonts w:ascii="Times New Roman" w:hAnsi="Times New Roman" w:cs="Times New Roman"/>
          <w:sz w:val="28"/>
          <w:szCs w:val="28"/>
        </w:rPr>
        <w:t xml:space="preserve"> заведомо ложных сведений о доходах, об имуществе и обязательствах имущественного характера гражданин</w:t>
      </w:r>
      <w:r w:rsidR="00AC3DC4">
        <w:rPr>
          <w:rFonts w:ascii="Times New Roman" w:hAnsi="Times New Roman" w:cs="Times New Roman"/>
          <w:sz w:val="28"/>
          <w:szCs w:val="28"/>
        </w:rPr>
        <w:t>ом, претендующим</w:t>
      </w:r>
      <w:r w:rsidRPr="00E87DF8">
        <w:rPr>
          <w:rFonts w:ascii="Times New Roman" w:hAnsi="Times New Roman" w:cs="Times New Roman"/>
          <w:sz w:val="28"/>
          <w:szCs w:val="28"/>
        </w:rPr>
        <w:t xml:space="preserve"> на замещение муниципальной должности, и лицо</w:t>
      </w:r>
      <w:r w:rsidR="00AC3DC4">
        <w:rPr>
          <w:rFonts w:ascii="Times New Roman" w:hAnsi="Times New Roman" w:cs="Times New Roman"/>
          <w:sz w:val="28"/>
          <w:szCs w:val="28"/>
        </w:rPr>
        <w:t>м, замещающим</w:t>
      </w:r>
      <w:r w:rsidRPr="00E87DF8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870629">
        <w:rPr>
          <w:rFonts w:ascii="Times New Roman" w:hAnsi="Times New Roman" w:cs="Times New Roman"/>
          <w:sz w:val="28"/>
          <w:szCs w:val="28"/>
        </w:rPr>
        <w:t>,</w:t>
      </w:r>
      <w:r w:rsidRPr="00E87DF8">
        <w:rPr>
          <w:rFonts w:ascii="Times New Roman" w:hAnsi="Times New Roman" w:cs="Times New Roman"/>
          <w:sz w:val="28"/>
          <w:szCs w:val="28"/>
        </w:rPr>
        <w:t xml:space="preserve"> или представления заведомо ложных сведений о доходах, расходах, об имуществе и обязательствах имущественного характера, сведений о доходах, </w:t>
      </w:r>
      <w:r w:rsidRPr="00E87DF8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</w:t>
      </w:r>
      <w:proofErr w:type="gramEnd"/>
      <w:r w:rsidRPr="00E87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87DF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87DF8">
        <w:rPr>
          <w:rFonts w:ascii="Times New Roman" w:hAnsi="Times New Roman" w:cs="Times New Roman"/>
          <w:sz w:val="28"/>
          <w:szCs w:val="28"/>
        </w:rPr>
        <w:t xml:space="preserve"> имущественного характера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является правонарушением, влекущим освобождение лиц</w:t>
      </w:r>
      <w:r w:rsidRPr="00E87DF8">
        <w:rPr>
          <w:rFonts w:ascii="Times New Roman" w:hAnsi="Times New Roman" w:cs="Times New Roman"/>
          <w:sz w:val="28"/>
          <w:szCs w:val="28"/>
        </w:rPr>
        <w:t xml:space="preserve"> от замещаемой (занимаемой)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A4A" w:rsidRDefault="00F66A4A" w:rsidP="00606B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3F4" w:rsidRDefault="00AD43F4" w:rsidP="007354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43F4" w:rsidSect="00606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BB7"/>
    <w:multiLevelType w:val="hybridMultilevel"/>
    <w:tmpl w:val="A5D2D3F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8B72982"/>
    <w:multiLevelType w:val="hybridMultilevel"/>
    <w:tmpl w:val="4356B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7C33"/>
    <w:multiLevelType w:val="hybridMultilevel"/>
    <w:tmpl w:val="238CF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87"/>
    <w:rsid w:val="00056691"/>
    <w:rsid w:val="0006251E"/>
    <w:rsid w:val="000F6BCE"/>
    <w:rsid w:val="00110FC5"/>
    <w:rsid w:val="001661CD"/>
    <w:rsid w:val="00174351"/>
    <w:rsid w:val="00196634"/>
    <w:rsid w:val="001F108C"/>
    <w:rsid w:val="0022297D"/>
    <w:rsid w:val="00286AE3"/>
    <w:rsid w:val="003514EF"/>
    <w:rsid w:val="003C7309"/>
    <w:rsid w:val="004014A1"/>
    <w:rsid w:val="004269CE"/>
    <w:rsid w:val="004F50CF"/>
    <w:rsid w:val="004F7087"/>
    <w:rsid w:val="00521C20"/>
    <w:rsid w:val="005357C8"/>
    <w:rsid w:val="00560D9C"/>
    <w:rsid w:val="005E0C22"/>
    <w:rsid w:val="00606BB6"/>
    <w:rsid w:val="006113CA"/>
    <w:rsid w:val="00670D52"/>
    <w:rsid w:val="00675146"/>
    <w:rsid w:val="006A503A"/>
    <w:rsid w:val="00720866"/>
    <w:rsid w:val="00730EF3"/>
    <w:rsid w:val="0073542F"/>
    <w:rsid w:val="007619CC"/>
    <w:rsid w:val="0076703D"/>
    <w:rsid w:val="00807E8B"/>
    <w:rsid w:val="00820914"/>
    <w:rsid w:val="00870629"/>
    <w:rsid w:val="00883EB9"/>
    <w:rsid w:val="00944103"/>
    <w:rsid w:val="00996147"/>
    <w:rsid w:val="009D6982"/>
    <w:rsid w:val="009E5E11"/>
    <w:rsid w:val="00A02B54"/>
    <w:rsid w:val="00A6526F"/>
    <w:rsid w:val="00A713F7"/>
    <w:rsid w:val="00A846F3"/>
    <w:rsid w:val="00AC3DC4"/>
    <w:rsid w:val="00AD43F4"/>
    <w:rsid w:val="00B16255"/>
    <w:rsid w:val="00B23D83"/>
    <w:rsid w:val="00B65C98"/>
    <w:rsid w:val="00B97781"/>
    <w:rsid w:val="00BE0FC0"/>
    <w:rsid w:val="00C174E2"/>
    <w:rsid w:val="00C24243"/>
    <w:rsid w:val="00CA2627"/>
    <w:rsid w:val="00D83478"/>
    <w:rsid w:val="00D973FA"/>
    <w:rsid w:val="00DA393F"/>
    <w:rsid w:val="00DA6DD8"/>
    <w:rsid w:val="00DB1E44"/>
    <w:rsid w:val="00E24C1D"/>
    <w:rsid w:val="00E87DF8"/>
    <w:rsid w:val="00EA345B"/>
    <w:rsid w:val="00EF1B08"/>
    <w:rsid w:val="00F66A4A"/>
    <w:rsid w:val="00FC5855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51E"/>
  </w:style>
  <w:style w:type="character" w:styleId="a3">
    <w:name w:val="Hyperlink"/>
    <w:basedOn w:val="a0"/>
    <w:uiPriority w:val="99"/>
    <w:semiHidden/>
    <w:unhideWhenUsed/>
    <w:rsid w:val="00062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51E"/>
  </w:style>
  <w:style w:type="character" w:styleId="a3">
    <w:name w:val="Hyperlink"/>
    <w:basedOn w:val="a0"/>
    <w:uiPriority w:val="99"/>
    <w:semiHidden/>
    <w:unhideWhenUsed/>
    <w:rsid w:val="00062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35EDC9872F1790E599A75778FFC7ECA531872BAA2FCEE28029ACEB214F6A1280F6BDB77AD2ACEX92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 Хусаинов</dc:creator>
  <cp:keywords/>
  <dc:description/>
  <cp:lastModifiedBy>Адель Хусаинов</cp:lastModifiedBy>
  <cp:revision>40</cp:revision>
  <cp:lastPrinted>2015-07-18T11:40:00Z</cp:lastPrinted>
  <dcterms:created xsi:type="dcterms:W3CDTF">2015-07-13T08:33:00Z</dcterms:created>
  <dcterms:modified xsi:type="dcterms:W3CDTF">2015-07-24T06:22:00Z</dcterms:modified>
</cp:coreProperties>
</file>