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F7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EA459C">
        <w:rPr>
          <w:rFonts w:ascii="Times New Roman" w:hAnsi="Times New Roman"/>
          <w:b/>
          <w:sz w:val="28"/>
          <w:szCs w:val="28"/>
        </w:rPr>
        <w:t xml:space="preserve">Закон РТ от 11 января 2017 г. N 3-ЗРТ 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A459C">
        <w:rPr>
          <w:rFonts w:ascii="Times New Roman" w:hAnsi="Times New Roman"/>
          <w:b/>
          <w:sz w:val="28"/>
          <w:szCs w:val="28"/>
        </w:rPr>
        <w:t>О профилактике правон</w:t>
      </w:r>
      <w:r>
        <w:rPr>
          <w:rFonts w:ascii="Times New Roman" w:hAnsi="Times New Roman"/>
          <w:b/>
          <w:sz w:val="28"/>
          <w:szCs w:val="28"/>
        </w:rPr>
        <w:t>арушений в Республике Татарстан»</w:t>
      </w:r>
    </w:p>
    <w:bookmarkEnd w:id="0"/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Регулируются отдельные общественные отношения, возникающие в сфере профилактики правонарушений на территории Республики Татарстан.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Профилактика правонарушений осуществляется на основе принципов, установленных на федеральном уровне. Также федеральный законодатель определил состав субъектов профилактики правонарушений и их компетенцию.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Закреплены полномочия органов власти республики в данной сфере.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Так, на Госсовет возложено законодательное регулирование, контроль за исполнением законодательства и за исполнением бюджета республики в части расходов на профилактику правонарушений.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Президент РТ принимает нормативные правовые акты в данной сфере, создает республиканский координационный орган, обеспечивает координацию деятельности органов исполнительной власти с иными органами государственной власти республики и с федеральными органами исполнительной власти.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 xml:space="preserve">Принятие мер по реализации государственной политики в этой сфере и обеспечение взаимодействия органов исполнительной власти с лицами, участвующими в профилактике правонарушений возложено на </w:t>
      </w:r>
      <w:proofErr w:type="spellStart"/>
      <w:r w:rsidRPr="00EA459C">
        <w:rPr>
          <w:rFonts w:ascii="Times New Roman" w:hAnsi="Times New Roman"/>
          <w:sz w:val="28"/>
          <w:szCs w:val="28"/>
        </w:rPr>
        <w:t>Кабмин</w:t>
      </w:r>
      <w:proofErr w:type="spellEnd"/>
      <w:r w:rsidRPr="00EA459C">
        <w:rPr>
          <w:rFonts w:ascii="Times New Roman" w:hAnsi="Times New Roman"/>
          <w:sz w:val="28"/>
          <w:szCs w:val="28"/>
        </w:rPr>
        <w:t xml:space="preserve"> РТ.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Также закреплены права органов местного самоуправления в сфере профилактики правонарушений.</w:t>
      </w:r>
    </w:p>
    <w:p w:rsidR="00DE4EF7" w:rsidRPr="00EA459C" w:rsidRDefault="00DE4EF7" w:rsidP="00DE4E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9C">
        <w:rPr>
          <w:rFonts w:ascii="Times New Roman" w:hAnsi="Times New Roman"/>
          <w:sz w:val="28"/>
          <w:szCs w:val="28"/>
        </w:rPr>
        <w:t>Функционирование системы профилактики правонарушений осуществляется на основе федеральных, республиканских и местных программ. Финансирование расходов субъектов профилактики правонарушений, связанных с их реализацией, осуществляется за счет выделенных средств.</w:t>
      </w:r>
    </w:p>
    <w:p w:rsidR="00654C7D" w:rsidRPr="008860AC" w:rsidRDefault="00DE4EF7" w:rsidP="00DE4EF7">
      <w:r w:rsidRPr="00EA459C">
        <w:rPr>
          <w:rFonts w:ascii="Times New Roman" w:hAnsi="Times New Roman"/>
          <w:sz w:val="28"/>
          <w:szCs w:val="28"/>
        </w:rPr>
        <w:t>Материалы о деятельности в сфере профилактики правонарушений публикуются в государственных СМИ.</w:t>
      </w:r>
    </w:p>
    <w:sectPr w:rsidR="00654C7D" w:rsidRPr="008860AC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8"/>
    <w:rsid w:val="0013352A"/>
    <w:rsid w:val="00194A9F"/>
    <w:rsid w:val="001E7CDD"/>
    <w:rsid w:val="003F6A7A"/>
    <w:rsid w:val="00654C7D"/>
    <w:rsid w:val="008860AC"/>
    <w:rsid w:val="00C75FA1"/>
    <w:rsid w:val="00DE4EF7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73F3-7587-44CB-B61D-F83A2082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2017-02-15T08:39:00Z</dcterms:created>
  <dcterms:modified xsi:type="dcterms:W3CDTF">2017-02-15T08:43:00Z</dcterms:modified>
</cp:coreProperties>
</file>