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88A" w:rsidRDefault="0017288A" w:rsidP="0017288A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C66AB">
        <w:rPr>
          <w:rFonts w:ascii="Times New Roman" w:hAnsi="Times New Roman"/>
          <w:b/>
          <w:sz w:val="28"/>
          <w:szCs w:val="28"/>
        </w:rPr>
        <w:t xml:space="preserve">Постановление КМ РТ от 16 января 2017 г. N 10 </w:t>
      </w:r>
    </w:p>
    <w:p w:rsidR="0017288A" w:rsidRPr="002C66AB" w:rsidRDefault="0017288A" w:rsidP="0017288A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2C66AB">
        <w:rPr>
          <w:rFonts w:ascii="Times New Roman" w:hAnsi="Times New Roman"/>
          <w:b/>
          <w:sz w:val="28"/>
          <w:szCs w:val="28"/>
        </w:rPr>
        <w:t>О внесении изменений в Порядок пользования участками недр местного значения на территории Республики Татарстан, утвержденный постановлением Кабинета Министров Республики</w:t>
      </w:r>
      <w:r>
        <w:rPr>
          <w:rFonts w:ascii="Times New Roman" w:hAnsi="Times New Roman"/>
          <w:b/>
          <w:sz w:val="28"/>
          <w:szCs w:val="28"/>
        </w:rPr>
        <w:t xml:space="preserve"> Татарстан от 04.11.2011 N 917 «</w:t>
      </w:r>
      <w:r w:rsidRPr="002C66AB">
        <w:rPr>
          <w:rFonts w:ascii="Times New Roman" w:hAnsi="Times New Roman"/>
          <w:b/>
          <w:sz w:val="28"/>
          <w:szCs w:val="28"/>
        </w:rPr>
        <w:t xml:space="preserve">Об утверждении Порядка пользования участками недр местного значения на </w:t>
      </w:r>
      <w:r>
        <w:rPr>
          <w:rFonts w:ascii="Times New Roman" w:hAnsi="Times New Roman"/>
          <w:b/>
          <w:sz w:val="28"/>
          <w:szCs w:val="28"/>
        </w:rPr>
        <w:t>территории Республики Татарстан»</w:t>
      </w:r>
    </w:p>
    <w:p w:rsidR="0017288A" w:rsidRPr="002C66AB" w:rsidRDefault="0017288A" w:rsidP="0017288A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7288A" w:rsidRPr="002C66AB" w:rsidRDefault="0017288A" w:rsidP="0017288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6AB">
        <w:rPr>
          <w:rFonts w:ascii="Times New Roman" w:hAnsi="Times New Roman"/>
          <w:sz w:val="28"/>
          <w:szCs w:val="28"/>
        </w:rPr>
        <w:t>Особенности пользования недрами в Татарстане.</w:t>
      </w:r>
    </w:p>
    <w:p w:rsidR="0017288A" w:rsidRPr="002C66AB" w:rsidRDefault="0017288A" w:rsidP="0017288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6AB">
        <w:rPr>
          <w:rFonts w:ascii="Times New Roman" w:hAnsi="Times New Roman"/>
          <w:sz w:val="28"/>
          <w:szCs w:val="28"/>
        </w:rPr>
        <w:t>Корректируется Порядок пользования участками недр местного значения на территории Республики Татарстан.</w:t>
      </w:r>
    </w:p>
    <w:p w:rsidR="0017288A" w:rsidRPr="002C66AB" w:rsidRDefault="0017288A" w:rsidP="0017288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6AB">
        <w:rPr>
          <w:rFonts w:ascii="Times New Roman" w:hAnsi="Times New Roman"/>
          <w:sz w:val="28"/>
          <w:szCs w:val="28"/>
        </w:rPr>
        <w:t>При пользовании недрами также уплачиваются разовые платежи при изменении границ участков недр, предоставленных в пользование.</w:t>
      </w:r>
    </w:p>
    <w:p w:rsidR="0017288A" w:rsidRPr="002C66AB" w:rsidRDefault="0017288A" w:rsidP="0017288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6AB">
        <w:rPr>
          <w:rFonts w:ascii="Times New Roman" w:hAnsi="Times New Roman"/>
          <w:sz w:val="28"/>
          <w:szCs w:val="28"/>
        </w:rPr>
        <w:t>Пользователей недр обязали обеспечивать подключение судов внутреннего речного и смешанного ("река-море") плавания, используемых владельцем лицензии для добычи общераспространенных полезных ископаемых, к единой государственной информационной системе РТ посредством аппаратуры спутниковой навигации ГЛОНАСС или ГЛОНАСС/GPS.</w:t>
      </w:r>
    </w:p>
    <w:p w:rsidR="00654C7D" w:rsidRPr="008860AC" w:rsidRDefault="0017288A" w:rsidP="0017288A">
      <w:pPr>
        <w:spacing w:line="360" w:lineRule="auto"/>
        <w:jc w:val="both"/>
      </w:pPr>
      <w:r w:rsidRPr="0017288A">
        <w:rPr>
          <w:rFonts w:ascii="Times New Roman" w:hAnsi="Times New Roman"/>
          <w:sz w:val="28"/>
          <w:szCs w:val="28"/>
        </w:rPr>
        <w:t xml:space="preserve">        </w:t>
      </w:r>
      <w:r w:rsidRPr="002C66AB">
        <w:rPr>
          <w:rFonts w:ascii="Times New Roman" w:hAnsi="Times New Roman"/>
          <w:sz w:val="28"/>
          <w:szCs w:val="28"/>
        </w:rPr>
        <w:t>Ограничено право пользования недрами при непредставлении или нарушении сроков представления геологической информации о недрах в федеральный фонд геологической информации и Татарстанский филиал ФБУ "Территориальный фонд геологической информации по Приволжскому федеральному округу", а также в фонд геологической информации РТ (в отношении лицензий на пользование участками недр местного значения).</w:t>
      </w:r>
      <w:bookmarkStart w:id="0" w:name="_GoBack"/>
      <w:bookmarkEnd w:id="0"/>
    </w:p>
    <w:sectPr w:rsidR="00654C7D" w:rsidRPr="008860AC" w:rsidSect="001E7CD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758"/>
    <w:rsid w:val="0013352A"/>
    <w:rsid w:val="0017288A"/>
    <w:rsid w:val="00194A9F"/>
    <w:rsid w:val="001E7CDD"/>
    <w:rsid w:val="003F6A7A"/>
    <w:rsid w:val="00654C7D"/>
    <w:rsid w:val="008860AC"/>
    <w:rsid w:val="00C75FA1"/>
    <w:rsid w:val="00DE4EF7"/>
    <w:rsid w:val="00E9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A73F3-7587-44CB-B61D-F83A20829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A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2017-02-15T08:39:00Z</dcterms:created>
  <dcterms:modified xsi:type="dcterms:W3CDTF">2017-02-15T08:45:00Z</dcterms:modified>
</cp:coreProperties>
</file>